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7EB67" w14:textId="139C025C" w:rsidR="00F2372E" w:rsidRPr="00D4040B" w:rsidRDefault="00920B29" w:rsidP="00ED611C">
      <w:bookmarkStart w:id="0" w:name="_Toc463962185"/>
      <w:r>
        <w:t>–</w:t>
      </w:r>
    </w:p>
    <w:sdt>
      <w:sdtPr>
        <w:id w:val="24979677"/>
        <w:docPartObj>
          <w:docPartGallery w:val="Cover Pages"/>
          <w:docPartUnique/>
        </w:docPartObj>
      </w:sdtPr>
      <w:sdtEndPr/>
      <w:sdtContent>
        <w:p w14:paraId="00DE9D3F" w14:textId="77777777" w:rsidR="007C79A1" w:rsidRPr="00D4040B" w:rsidRDefault="007C79A1" w:rsidP="00ED611C"/>
        <w:p w14:paraId="774330A8" w14:textId="77777777" w:rsidR="007C79A1" w:rsidRPr="00D4040B" w:rsidRDefault="007C79A1" w:rsidP="00ED611C"/>
        <w:p w14:paraId="67AE94C4" w14:textId="77777777" w:rsidR="007C79A1" w:rsidRPr="00D4040B" w:rsidRDefault="007C79A1" w:rsidP="00ED611C"/>
        <w:p w14:paraId="2F8E129F" w14:textId="77777777" w:rsidR="007C79A1" w:rsidRPr="00D4040B" w:rsidRDefault="007C79A1" w:rsidP="00ED611C"/>
        <w:p w14:paraId="786D3B6B" w14:textId="77777777" w:rsidR="007C79A1" w:rsidRPr="00D4040B" w:rsidRDefault="007C79A1" w:rsidP="00ED611C"/>
        <w:p w14:paraId="36A3BB34" w14:textId="3407872C" w:rsidR="00EB7811" w:rsidRDefault="00026EF6" w:rsidP="00ED611C">
          <w:pPr>
            <w:rPr>
              <w:rFonts w:cs="Arial"/>
              <w:b/>
              <w:bCs/>
              <w:color w:val="FFFFFF" w:themeColor="background1"/>
              <w:sz w:val="70"/>
              <w:szCs w:val="70"/>
              <w:lang w:val="en-US"/>
            </w:rPr>
          </w:pPr>
          <w:r w:rsidRPr="00026EF6">
            <w:rPr>
              <w:rFonts w:cs="Arial"/>
              <w:b/>
              <w:bCs/>
              <w:color w:val="FFFFFF" w:themeColor="background1"/>
              <w:sz w:val="70"/>
              <w:szCs w:val="70"/>
              <w:lang w:val="en-US"/>
            </w:rPr>
            <w:t xml:space="preserve">8) </w:t>
          </w:r>
          <w:bookmarkStart w:id="1" w:name="_Hlk67500198"/>
          <w:r w:rsidRPr="00026EF6">
            <w:rPr>
              <w:rFonts w:cs="Arial"/>
              <w:b/>
              <w:bCs/>
              <w:color w:val="FFFFFF" w:themeColor="background1"/>
              <w:sz w:val="70"/>
              <w:szCs w:val="70"/>
              <w:lang w:val="en-US"/>
            </w:rPr>
            <w:t xml:space="preserve">Databank and digital market place for recovered materials </w:t>
          </w:r>
          <w:bookmarkEnd w:id="1"/>
        </w:p>
        <w:p w14:paraId="76BFA595" w14:textId="57252319" w:rsidR="00EB7811" w:rsidRPr="00D4040B" w:rsidRDefault="00EB7811" w:rsidP="00EB7811">
          <w:r w:rsidRPr="004C0C17">
            <w:rPr>
              <w:rFonts w:cs="Arial"/>
              <w:color w:val="FFFFFF" w:themeColor="background1"/>
              <w:sz w:val="60"/>
              <w:szCs w:val="60"/>
            </w:rPr>
            <w:t>Description of the tool</w:t>
          </w:r>
          <w:r>
            <w:rPr>
              <w:rFonts w:cs="Arial"/>
              <w:color w:val="FFFFFF" w:themeColor="background1"/>
              <w:sz w:val="60"/>
              <w:szCs w:val="60"/>
            </w:rPr>
            <w:t xml:space="preserve"> databank</w:t>
          </w:r>
        </w:p>
        <w:p w14:paraId="0711C5F7" w14:textId="1FD96081" w:rsidR="00EB7811" w:rsidRDefault="00EB7811" w:rsidP="00ED611C">
          <w:pPr>
            <w:rPr>
              <w:rFonts w:cs="Arial"/>
              <w:b/>
              <w:bCs/>
              <w:color w:val="FFFFFF" w:themeColor="background1"/>
              <w:sz w:val="32"/>
              <w:szCs w:val="32"/>
              <w:lang w:val="en-US"/>
            </w:rPr>
          </w:pPr>
        </w:p>
        <w:p w14:paraId="4F8785F9" w14:textId="7F302480" w:rsidR="00EB7811" w:rsidRPr="0033611C" w:rsidRDefault="00EB7811" w:rsidP="00ED611C">
          <w:pPr>
            <w:rPr>
              <w:rFonts w:cs="Arial"/>
              <w:color w:val="FFFFFF" w:themeColor="background1"/>
              <w:sz w:val="32"/>
              <w:szCs w:val="32"/>
              <w:lang w:val="en-US"/>
            </w:rPr>
          </w:pPr>
          <w:r>
            <w:rPr>
              <w:rFonts w:cs="Arial"/>
              <w:bCs/>
              <w:color w:val="FFFFFF" w:themeColor="background1"/>
              <w:sz w:val="32"/>
              <w:szCs w:val="32"/>
              <w:lang w:val="en-US"/>
            </w:rPr>
            <w:t xml:space="preserve">Mikkeli, </w:t>
          </w:r>
          <w:r w:rsidRPr="0033611C">
            <w:rPr>
              <w:rFonts w:cs="Arial"/>
              <w:bCs/>
              <w:color w:val="FFFFFF" w:themeColor="background1"/>
              <w:sz w:val="32"/>
              <w:szCs w:val="32"/>
              <w:lang w:val="en-US"/>
            </w:rPr>
            <w:t>South-Eastern Finland University of Applied Sciences (</w:t>
          </w:r>
          <w:proofErr w:type="spellStart"/>
          <w:r w:rsidRPr="0033611C">
            <w:rPr>
              <w:rFonts w:cs="Arial"/>
              <w:bCs/>
              <w:color w:val="FFFFFF" w:themeColor="background1"/>
              <w:sz w:val="32"/>
              <w:szCs w:val="32"/>
              <w:lang w:val="en-US"/>
            </w:rPr>
            <w:t>Xamk</w:t>
          </w:r>
          <w:proofErr w:type="spellEnd"/>
          <w:r w:rsidRPr="0033611C">
            <w:rPr>
              <w:rFonts w:cs="Arial"/>
              <w:bCs/>
              <w:color w:val="FFFFFF" w:themeColor="background1"/>
              <w:sz w:val="32"/>
              <w:szCs w:val="32"/>
              <w:lang w:val="en-US"/>
            </w:rPr>
            <w:t>)</w:t>
          </w:r>
        </w:p>
        <w:p w14:paraId="7B8EFF49" w14:textId="77777777" w:rsidR="007C79A1" w:rsidRPr="00D4040B" w:rsidRDefault="008F25EF" w:rsidP="00ED611C">
          <w:pPr>
            <w:pStyle w:val="Titel"/>
            <w:rPr>
              <w:rFonts w:cs="Arial"/>
              <w:sz w:val="60"/>
              <w:szCs w:val="60"/>
            </w:rPr>
          </w:pPr>
          <w:sdt>
            <w:sdtPr>
              <w:rPr>
                <w:rFonts w:cs="Arial"/>
                <w:sz w:val="60"/>
                <w:szCs w:val="60"/>
              </w:rPr>
              <w:alias w:val="Subject"/>
              <w:id w:val="8000895"/>
              <w:showingPlcHdr/>
              <w:dataBinding w:prefixMappings="xmlns:ns0='http://purl.org/dc/elements/1.1/' xmlns:ns1='http://schemas.openxmlformats.org/package/2006/metadata/core-properties' " w:xpath="/ns1:coreProperties[1]/ns0:subject[1]" w:storeItemID="{6C3C8BC8-F283-45AE-878A-BAB7291924A1}"/>
              <w:text/>
            </w:sdtPr>
            <w:sdtEndPr/>
            <w:sdtContent>
              <w:r w:rsidR="00026EF6">
                <w:rPr>
                  <w:rFonts w:cs="Arial"/>
                  <w:sz w:val="60"/>
                  <w:szCs w:val="60"/>
                </w:rPr>
                <w:t xml:space="preserve">     </w:t>
              </w:r>
            </w:sdtContent>
          </w:sdt>
        </w:p>
        <w:p w14:paraId="37E47BD2" w14:textId="77777777" w:rsidR="007C79A1" w:rsidRPr="00D4040B" w:rsidRDefault="007C79A1" w:rsidP="00ED611C"/>
        <w:p w14:paraId="536EFB22" w14:textId="77777777" w:rsidR="007C79A1" w:rsidRPr="00D4040B" w:rsidRDefault="007C79A1" w:rsidP="00ED611C"/>
        <w:p w14:paraId="63A52B01" w14:textId="77777777" w:rsidR="007C79A1" w:rsidRPr="00D4040B" w:rsidRDefault="007C79A1" w:rsidP="00ED611C"/>
        <w:p w14:paraId="526FB588" w14:textId="77777777" w:rsidR="007C79A1" w:rsidRPr="00D4040B" w:rsidRDefault="007C79A1" w:rsidP="00ED611C"/>
        <w:p w14:paraId="2293F907" w14:textId="77777777" w:rsidR="007C79A1" w:rsidRPr="00D4040B" w:rsidRDefault="007C79A1" w:rsidP="00ED611C"/>
        <w:p w14:paraId="21C5341F" w14:textId="77777777" w:rsidR="007C79A1" w:rsidRPr="00D4040B" w:rsidRDefault="007C79A1" w:rsidP="00ED611C"/>
        <w:p w14:paraId="256D540B" w14:textId="77777777" w:rsidR="007C79A1" w:rsidRPr="00D4040B" w:rsidRDefault="007C79A1" w:rsidP="00ED611C"/>
        <w:p w14:paraId="6E3DE81C" w14:textId="77777777" w:rsidR="007C79A1" w:rsidRPr="00D4040B" w:rsidRDefault="00333B54" w:rsidP="00ED611C">
          <w:r w:rsidRPr="00D4040B">
            <w:fldChar w:fldCharType="begin"/>
          </w:r>
          <w:r w:rsidR="007C79A1" w:rsidRPr="00D4040B">
            <w:instrText xml:space="preserve"> TITLE  \* FirstCap  \* MERGEFORMAT </w:instrText>
          </w:r>
          <w:r w:rsidRPr="00D4040B">
            <w:fldChar w:fldCharType="end"/>
          </w:r>
        </w:p>
        <w:p w14:paraId="57FE6A43" w14:textId="77777777" w:rsidR="007C79A1" w:rsidRPr="00D4040B" w:rsidRDefault="007C79A1" w:rsidP="00ED611C">
          <w:r w:rsidRPr="00D4040B">
            <w:br w:type="page"/>
          </w:r>
        </w:p>
      </w:sdtContent>
    </w:sdt>
    <w:p w14:paraId="563F825A" w14:textId="77777777" w:rsidR="00B55FF7" w:rsidRPr="00D4040B" w:rsidRDefault="00B55FF7" w:rsidP="00ED611C">
      <w:pPr>
        <w:sectPr w:rsidR="00B55FF7" w:rsidRPr="00D4040B" w:rsidSect="007C79A1">
          <w:headerReference w:type="even" r:id="rId12"/>
          <w:headerReference w:type="default" r:id="rId13"/>
          <w:footerReference w:type="even" r:id="rId14"/>
          <w:footerReference w:type="default" r:id="rId15"/>
          <w:headerReference w:type="first" r:id="rId16"/>
          <w:pgSz w:w="11906" w:h="16838"/>
          <w:pgMar w:top="1417" w:right="1417" w:bottom="1134" w:left="1417" w:header="720" w:footer="720" w:gutter="0"/>
          <w:pgNumType w:start="0"/>
          <w:cols w:space="720"/>
          <w:titlePg/>
          <w:docGrid w:linePitch="360"/>
        </w:sectPr>
      </w:pPr>
    </w:p>
    <w:p w14:paraId="5D7893C1" w14:textId="77777777" w:rsidR="007C3162" w:rsidRPr="00D4040B" w:rsidRDefault="007C3162" w:rsidP="00ED611C"/>
    <w:tbl>
      <w:tblPr>
        <w:tblStyle w:val="Tabelraster"/>
        <w:tblpPr w:leftFromText="180" w:rightFromText="180" w:vertAnchor="text" w:horzAnchor="margin" w:tblpY="290"/>
        <w:tblW w:w="0" w:type="auto"/>
        <w:tblLook w:val="0680" w:firstRow="0" w:lastRow="0" w:firstColumn="1" w:lastColumn="0" w:noHBand="1" w:noVBand="1"/>
      </w:tblPr>
      <w:tblGrid>
        <w:gridCol w:w="2303"/>
        <w:gridCol w:w="6535"/>
      </w:tblGrid>
      <w:tr w:rsidR="007E339F" w:rsidRPr="00D4040B" w14:paraId="752F8EFE" w14:textId="77777777" w:rsidTr="00C95D9D">
        <w:tc>
          <w:tcPr>
            <w:tcW w:w="2303" w:type="dxa"/>
            <w:shd w:val="clear" w:color="auto" w:fill="004D76"/>
            <w:vAlign w:val="center"/>
          </w:tcPr>
          <w:p w14:paraId="75C943E1" w14:textId="77777777" w:rsidR="007E339F" w:rsidRPr="00D4040B" w:rsidRDefault="007E339F" w:rsidP="00ED611C">
            <w:pPr>
              <w:pStyle w:val="Normaltextboxwhite"/>
            </w:pPr>
            <w:r w:rsidRPr="00D4040B">
              <w:t>Version</w:t>
            </w:r>
          </w:p>
        </w:tc>
        <w:tc>
          <w:tcPr>
            <w:tcW w:w="6535" w:type="dxa"/>
            <w:shd w:val="clear" w:color="auto" w:fill="FFFFFF" w:themeFill="background1"/>
            <w:vAlign w:val="center"/>
          </w:tcPr>
          <w:p w14:paraId="453DF6BD" w14:textId="77777777" w:rsidR="007E339F" w:rsidRPr="0033611C" w:rsidRDefault="007E339F" w:rsidP="00ED611C">
            <w:pPr>
              <w:pStyle w:val="Normaltextbox"/>
              <w:rPr>
                <w:color w:val="000000" w:themeColor="text1"/>
              </w:rPr>
            </w:pPr>
            <w:r w:rsidRPr="0033611C">
              <w:rPr>
                <w:color w:val="000000" w:themeColor="text1"/>
              </w:rPr>
              <w:t>1.0</w:t>
            </w:r>
          </w:p>
        </w:tc>
      </w:tr>
      <w:tr w:rsidR="007E339F" w:rsidRPr="00D4040B" w14:paraId="31B77C02" w14:textId="77777777" w:rsidTr="00C95D9D">
        <w:tc>
          <w:tcPr>
            <w:tcW w:w="2303" w:type="dxa"/>
            <w:shd w:val="clear" w:color="auto" w:fill="004D76"/>
            <w:vAlign w:val="center"/>
          </w:tcPr>
          <w:p w14:paraId="3C8D9A6A" w14:textId="77777777" w:rsidR="007E339F" w:rsidRPr="00D4040B" w:rsidRDefault="007E339F" w:rsidP="00ED611C">
            <w:pPr>
              <w:pStyle w:val="Normaltextboxwhite"/>
            </w:pPr>
            <w:r w:rsidRPr="00D4040B">
              <w:t>WP</w:t>
            </w:r>
          </w:p>
        </w:tc>
        <w:tc>
          <w:tcPr>
            <w:tcW w:w="6535" w:type="dxa"/>
            <w:shd w:val="clear" w:color="auto" w:fill="FFFFFF" w:themeFill="background1"/>
            <w:vAlign w:val="center"/>
          </w:tcPr>
          <w:p w14:paraId="1F699CF7" w14:textId="784DE348" w:rsidR="007E339F" w:rsidRPr="0033611C" w:rsidRDefault="00EB7811" w:rsidP="00ED611C">
            <w:pPr>
              <w:pStyle w:val="Normaltextbox"/>
              <w:rPr>
                <w:color w:val="000000" w:themeColor="text1"/>
              </w:rPr>
            </w:pPr>
            <w:r w:rsidRPr="0033611C">
              <w:rPr>
                <w:color w:val="000000" w:themeColor="text1"/>
              </w:rPr>
              <w:t>2</w:t>
            </w:r>
          </w:p>
        </w:tc>
      </w:tr>
      <w:tr w:rsidR="00A4346C" w:rsidRPr="00D4040B" w14:paraId="189E46C1" w14:textId="77777777" w:rsidTr="00C95D9D">
        <w:tc>
          <w:tcPr>
            <w:tcW w:w="2303" w:type="dxa"/>
            <w:shd w:val="clear" w:color="auto" w:fill="004D76"/>
            <w:vAlign w:val="center"/>
          </w:tcPr>
          <w:p w14:paraId="671D2F1E" w14:textId="77777777" w:rsidR="00A4346C" w:rsidRPr="00D4040B" w:rsidRDefault="00A4346C" w:rsidP="00ED611C">
            <w:pPr>
              <w:pStyle w:val="Normaltextboxwhite"/>
            </w:pPr>
            <w:r>
              <w:t>Deliverable</w:t>
            </w:r>
          </w:p>
        </w:tc>
        <w:tc>
          <w:tcPr>
            <w:tcW w:w="6535" w:type="dxa"/>
            <w:shd w:val="clear" w:color="auto" w:fill="FFFFFF" w:themeFill="background1"/>
            <w:vAlign w:val="center"/>
          </w:tcPr>
          <w:p w14:paraId="65A57C4B" w14:textId="77777777" w:rsidR="00A4346C" w:rsidRPr="0033611C" w:rsidRDefault="00A4346C" w:rsidP="00ED611C">
            <w:pPr>
              <w:pStyle w:val="Normaltextbox"/>
              <w:rPr>
                <w:color w:val="000000" w:themeColor="text1"/>
              </w:rPr>
            </w:pPr>
          </w:p>
        </w:tc>
      </w:tr>
      <w:tr w:rsidR="00BA21A6" w:rsidRPr="00D4040B" w14:paraId="71B43B8B" w14:textId="77777777" w:rsidTr="00C95D9D">
        <w:tc>
          <w:tcPr>
            <w:tcW w:w="2303" w:type="dxa"/>
            <w:shd w:val="clear" w:color="auto" w:fill="004D76"/>
            <w:vAlign w:val="center"/>
          </w:tcPr>
          <w:p w14:paraId="0B0D171C" w14:textId="77777777" w:rsidR="00BA21A6" w:rsidRPr="00D4040B" w:rsidRDefault="00BA21A6" w:rsidP="00ED611C">
            <w:pPr>
              <w:pStyle w:val="Normaltextboxwhite"/>
            </w:pPr>
            <w:r>
              <w:t>Date</w:t>
            </w:r>
          </w:p>
        </w:tc>
        <w:tc>
          <w:tcPr>
            <w:tcW w:w="6535" w:type="dxa"/>
            <w:shd w:val="clear" w:color="auto" w:fill="FFFFFF" w:themeFill="background1"/>
            <w:vAlign w:val="center"/>
          </w:tcPr>
          <w:p w14:paraId="103C3B1B" w14:textId="5F1542DB" w:rsidR="00BA21A6" w:rsidRPr="0033611C" w:rsidRDefault="00EB7811" w:rsidP="00ED611C">
            <w:pPr>
              <w:pStyle w:val="Normaltextbox"/>
              <w:rPr>
                <w:color w:val="000000" w:themeColor="text1"/>
              </w:rPr>
            </w:pPr>
            <w:r w:rsidRPr="0033611C">
              <w:rPr>
                <w:color w:val="000000" w:themeColor="text1"/>
              </w:rPr>
              <w:t>30.3.2021</w:t>
            </w:r>
          </w:p>
        </w:tc>
      </w:tr>
      <w:tr w:rsidR="007E339F" w:rsidRPr="00D4040B" w14:paraId="2CCC7ECA" w14:textId="77777777" w:rsidTr="00C95D9D">
        <w:tc>
          <w:tcPr>
            <w:tcW w:w="2303" w:type="dxa"/>
            <w:shd w:val="clear" w:color="auto" w:fill="004D76"/>
            <w:vAlign w:val="center"/>
          </w:tcPr>
          <w:p w14:paraId="2A5D414D" w14:textId="77777777" w:rsidR="007E339F" w:rsidRPr="00D4040B" w:rsidRDefault="007E339F" w:rsidP="00ED611C">
            <w:pPr>
              <w:pStyle w:val="Normaltextboxwhite"/>
            </w:pPr>
            <w:r w:rsidRPr="00D4040B">
              <w:t>Dissemination level</w:t>
            </w:r>
          </w:p>
        </w:tc>
        <w:tc>
          <w:tcPr>
            <w:tcW w:w="6535" w:type="dxa"/>
            <w:shd w:val="clear" w:color="auto" w:fill="FFFFFF" w:themeFill="background1"/>
            <w:vAlign w:val="center"/>
          </w:tcPr>
          <w:p w14:paraId="569EFFE9" w14:textId="77777777" w:rsidR="007E339F" w:rsidRPr="0033611C" w:rsidRDefault="009F7CB6" w:rsidP="00ED611C">
            <w:pPr>
              <w:pStyle w:val="Normaltextbox"/>
              <w:rPr>
                <w:color w:val="000000" w:themeColor="text1"/>
              </w:rPr>
            </w:pPr>
            <w:r w:rsidRPr="0033611C">
              <w:rPr>
                <w:color w:val="000000" w:themeColor="text1"/>
              </w:rPr>
              <w:t>Confident</w:t>
            </w:r>
            <w:r w:rsidR="00A27667" w:rsidRPr="0033611C">
              <w:rPr>
                <w:color w:val="000000" w:themeColor="text1"/>
              </w:rPr>
              <w:t>ial</w:t>
            </w:r>
          </w:p>
        </w:tc>
      </w:tr>
      <w:tr w:rsidR="007E339F" w:rsidRPr="00D4040B" w14:paraId="03ED9016" w14:textId="77777777" w:rsidTr="00C95D9D">
        <w:tc>
          <w:tcPr>
            <w:tcW w:w="2303" w:type="dxa"/>
            <w:shd w:val="clear" w:color="auto" w:fill="004D76"/>
            <w:vAlign w:val="center"/>
          </w:tcPr>
          <w:p w14:paraId="3C28C980" w14:textId="77777777" w:rsidR="007E339F" w:rsidRPr="00D4040B" w:rsidRDefault="007E339F" w:rsidP="00ED611C">
            <w:pPr>
              <w:pStyle w:val="Normaltextboxwhite"/>
            </w:pPr>
            <w:r w:rsidRPr="00D4040B">
              <w:t>Deliverable lead</w:t>
            </w:r>
          </w:p>
        </w:tc>
        <w:tc>
          <w:tcPr>
            <w:tcW w:w="6535" w:type="dxa"/>
            <w:shd w:val="clear" w:color="auto" w:fill="FFFFFF" w:themeFill="background1"/>
            <w:vAlign w:val="center"/>
          </w:tcPr>
          <w:p w14:paraId="03C6FD3C" w14:textId="77777777" w:rsidR="007E339F" w:rsidRPr="0033611C" w:rsidRDefault="00026EF6" w:rsidP="00ED611C">
            <w:pPr>
              <w:pStyle w:val="Normaltextbox"/>
              <w:ind w:left="0"/>
              <w:rPr>
                <w:color w:val="000000" w:themeColor="text1"/>
              </w:rPr>
            </w:pPr>
            <w:r w:rsidRPr="0033611C">
              <w:rPr>
                <w:color w:val="000000" w:themeColor="text1"/>
              </w:rPr>
              <w:t>Pernille Kernel</w:t>
            </w:r>
            <w:r w:rsidR="008052BD" w:rsidRPr="0033611C">
              <w:rPr>
                <w:color w:val="000000" w:themeColor="text1"/>
              </w:rPr>
              <w:t>, WP</w:t>
            </w:r>
            <w:r w:rsidRPr="0033611C">
              <w:rPr>
                <w:color w:val="000000" w:themeColor="text1"/>
              </w:rPr>
              <w:t>2</w:t>
            </w:r>
            <w:r w:rsidR="008052BD" w:rsidRPr="0033611C">
              <w:rPr>
                <w:color w:val="000000" w:themeColor="text1"/>
              </w:rPr>
              <w:t xml:space="preserve"> Lead &amp; ICLEI</w:t>
            </w:r>
          </w:p>
        </w:tc>
      </w:tr>
      <w:tr w:rsidR="007E339F" w:rsidRPr="00C4259A" w14:paraId="26B7E414" w14:textId="77777777" w:rsidTr="00C95D9D">
        <w:tc>
          <w:tcPr>
            <w:tcW w:w="2303" w:type="dxa"/>
            <w:shd w:val="clear" w:color="auto" w:fill="004D76"/>
            <w:vAlign w:val="center"/>
          </w:tcPr>
          <w:p w14:paraId="4BBD52B1" w14:textId="77777777" w:rsidR="007E339F" w:rsidRPr="00D4040B" w:rsidRDefault="007E339F" w:rsidP="00ED611C">
            <w:pPr>
              <w:pStyle w:val="Normaltextboxwhite"/>
            </w:pPr>
            <w:r w:rsidRPr="00D4040B">
              <w:t>Authors</w:t>
            </w:r>
          </w:p>
        </w:tc>
        <w:tc>
          <w:tcPr>
            <w:tcW w:w="6535" w:type="dxa"/>
            <w:shd w:val="clear" w:color="auto" w:fill="FFFFFF" w:themeFill="background1"/>
            <w:vAlign w:val="center"/>
          </w:tcPr>
          <w:p w14:paraId="391A1AB5" w14:textId="77777777" w:rsidR="00A27667" w:rsidRPr="0033611C" w:rsidRDefault="00026EF6" w:rsidP="00ED611C">
            <w:pPr>
              <w:pStyle w:val="Normaltextbox"/>
              <w:rPr>
                <w:color w:val="000000" w:themeColor="text1"/>
                <w:lang w:val="fi-FI"/>
              </w:rPr>
            </w:pPr>
            <w:r w:rsidRPr="0033611C">
              <w:rPr>
                <w:color w:val="000000" w:themeColor="text1"/>
                <w:lang w:val="fi-FI"/>
              </w:rPr>
              <w:t>Miika Hämäläinen, Xamk</w:t>
            </w:r>
          </w:p>
          <w:p w14:paraId="397F5364" w14:textId="77777777" w:rsidR="00026EF6" w:rsidRPr="0033611C" w:rsidRDefault="00026EF6" w:rsidP="00ED611C">
            <w:pPr>
              <w:pStyle w:val="Normaltextbox"/>
              <w:rPr>
                <w:color w:val="000000" w:themeColor="text1"/>
                <w:lang w:val="fi-FI"/>
              </w:rPr>
            </w:pPr>
            <w:r w:rsidRPr="0033611C">
              <w:rPr>
                <w:color w:val="000000" w:themeColor="text1"/>
                <w:lang w:val="fi-FI"/>
              </w:rPr>
              <w:t>Esa Hannus, Xamk</w:t>
            </w:r>
          </w:p>
          <w:p w14:paraId="64AF01A9" w14:textId="488D1843" w:rsidR="007E339F" w:rsidRPr="0033611C" w:rsidRDefault="00A27667" w:rsidP="00ED611C">
            <w:pPr>
              <w:pStyle w:val="Normaltextbox"/>
              <w:rPr>
                <w:color w:val="000000" w:themeColor="text1"/>
                <w:lang w:val="fi-FI"/>
              </w:rPr>
            </w:pPr>
            <w:r w:rsidRPr="0033611C">
              <w:rPr>
                <w:color w:val="000000" w:themeColor="text1"/>
                <w:lang w:val="fi-FI"/>
              </w:rPr>
              <w:t>Hanne Soininen, Xamk</w:t>
            </w:r>
          </w:p>
          <w:p w14:paraId="67E89C7A" w14:textId="2964A005" w:rsidR="00EB7811" w:rsidRPr="0033611C" w:rsidRDefault="00EB7811" w:rsidP="00ED611C">
            <w:pPr>
              <w:pStyle w:val="Normaltextbox"/>
              <w:rPr>
                <w:color w:val="000000" w:themeColor="text1"/>
                <w:lang w:val="fi-FI"/>
              </w:rPr>
            </w:pPr>
            <w:r w:rsidRPr="0033611C">
              <w:rPr>
                <w:color w:val="000000" w:themeColor="text1"/>
                <w:lang w:val="fi-FI"/>
              </w:rPr>
              <w:t>Vuokko Malk, Xamk</w:t>
            </w:r>
          </w:p>
          <w:p w14:paraId="28DFA489" w14:textId="77777777" w:rsidR="005E3874" w:rsidRPr="0033611C" w:rsidRDefault="005E3874" w:rsidP="00ED611C">
            <w:pPr>
              <w:pStyle w:val="Normaltextbox"/>
              <w:rPr>
                <w:color w:val="000000" w:themeColor="text1"/>
                <w:lang w:val="fi-FI"/>
              </w:rPr>
            </w:pPr>
          </w:p>
        </w:tc>
      </w:tr>
      <w:tr w:rsidR="007E339F" w:rsidRPr="008052BD" w14:paraId="0B799847" w14:textId="77777777" w:rsidTr="00C95D9D">
        <w:tc>
          <w:tcPr>
            <w:tcW w:w="2303" w:type="dxa"/>
            <w:shd w:val="clear" w:color="auto" w:fill="004D76"/>
            <w:vAlign w:val="center"/>
          </w:tcPr>
          <w:p w14:paraId="77B5919A" w14:textId="77777777" w:rsidR="007E339F" w:rsidRPr="00D4040B" w:rsidRDefault="007E339F" w:rsidP="00ED611C">
            <w:pPr>
              <w:pStyle w:val="Normaltextboxwhite"/>
            </w:pPr>
            <w:r w:rsidRPr="00D4040B">
              <w:t>Reviewers</w:t>
            </w:r>
          </w:p>
        </w:tc>
        <w:tc>
          <w:tcPr>
            <w:tcW w:w="6535" w:type="dxa"/>
            <w:shd w:val="clear" w:color="auto" w:fill="FFFFFF" w:themeFill="background1"/>
            <w:vAlign w:val="center"/>
          </w:tcPr>
          <w:p w14:paraId="0B9FC5F2" w14:textId="4DB2B595" w:rsidR="007E339F" w:rsidRPr="008052BD" w:rsidRDefault="00EB7811" w:rsidP="0033611C">
            <w:pPr>
              <w:pStyle w:val="Normaltextbox"/>
              <w:rPr>
                <w:lang w:val="fi-FI"/>
              </w:rPr>
            </w:pPr>
            <w:r w:rsidRPr="0033611C">
              <w:rPr>
                <w:color w:val="000000" w:themeColor="text1"/>
                <w:lang w:val="fi-FI"/>
              </w:rPr>
              <w:t>ICLEI</w:t>
            </w:r>
          </w:p>
        </w:tc>
      </w:tr>
      <w:tr w:rsidR="007E339F" w:rsidRPr="00DC48A1" w14:paraId="169D6A85" w14:textId="77777777" w:rsidTr="00C95D9D">
        <w:tc>
          <w:tcPr>
            <w:tcW w:w="2303" w:type="dxa"/>
            <w:shd w:val="clear" w:color="auto" w:fill="004D76"/>
            <w:vAlign w:val="center"/>
          </w:tcPr>
          <w:p w14:paraId="52D39A95" w14:textId="77777777" w:rsidR="007E339F" w:rsidRPr="00D4040B" w:rsidRDefault="007E339F" w:rsidP="00ED611C">
            <w:pPr>
              <w:pStyle w:val="Normaltextboxwhite"/>
            </w:pPr>
            <w:r w:rsidRPr="00D4040B">
              <w:t>Abstract</w:t>
            </w:r>
          </w:p>
        </w:tc>
        <w:tc>
          <w:tcPr>
            <w:tcW w:w="6535" w:type="dxa"/>
            <w:shd w:val="clear" w:color="auto" w:fill="FFFFFF" w:themeFill="background1"/>
            <w:vAlign w:val="center"/>
          </w:tcPr>
          <w:p w14:paraId="57B9708A" w14:textId="77777777" w:rsidR="005E3874" w:rsidRDefault="005E3874" w:rsidP="00ED611C">
            <w:pPr>
              <w:tabs>
                <w:tab w:val="left" w:pos="151"/>
              </w:tabs>
              <w:rPr>
                <w:lang w:val="en-US"/>
              </w:rPr>
            </w:pPr>
          </w:p>
          <w:p w14:paraId="001F3E92" w14:textId="58B70BE2" w:rsidR="005E3874" w:rsidRDefault="00EB7811" w:rsidP="00ED611C">
            <w:pPr>
              <w:tabs>
                <w:tab w:val="left" w:pos="151"/>
              </w:tabs>
              <w:rPr>
                <w:lang w:val="en-US"/>
              </w:rPr>
            </w:pPr>
            <w:r w:rsidRPr="00294CDF">
              <w:t>This description expl</w:t>
            </w:r>
            <w:r w:rsidRPr="0033611C">
              <w:t>ains how the tool “</w:t>
            </w:r>
            <w:r w:rsidRPr="0033611C">
              <w:rPr>
                <w:bCs/>
                <w:lang w:val="en-US"/>
              </w:rPr>
              <w:t>Databank for recovered materials (Mikkeli)</w:t>
            </w:r>
            <w:r w:rsidRPr="0033611C">
              <w:t>” is set up and how it is operated. Databank is part of the tool 8</w:t>
            </w:r>
            <w:r w:rsidRPr="0033611C">
              <w:rPr>
                <w:bCs/>
                <w:lang w:val="en-US"/>
              </w:rPr>
              <w:t xml:space="preserve"> Databank and digital market place for recovered materials (Mikkeli)</w:t>
            </w:r>
            <w:r w:rsidR="000E332C">
              <w:rPr>
                <w:bCs/>
                <w:lang w:val="en-US"/>
              </w:rPr>
              <w:t>.</w:t>
            </w:r>
          </w:p>
          <w:p w14:paraId="58877C62" w14:textId="77777777" w:rsidR="005E3874" w:rsidRDefault="005E3874" w:rsidP="00ED611C">
            <w:pPr>
              <w:tabs>
                <w:tab w:val="left" w:pos="151"/>
              </w:tabs>
              <w:rPr>
                <w:lang w:val="en-US"/>
              </w:rPr>
            </w:pPr>
          </w:p>
          <w:p w14:paraId="60BB9058" w14:textId="77777777" w:rsidR="005E3874" w:rsidRPr="009D4A20" w:rsidRDefault="005E3874" w:rsidP="00ED611C">
            <w:pPr>
              <w:tabs>
                <w:tab w:val="left" w:pos="151"/>
              </w:tabs>
              <w:rPr>
                <w:lang w:val="en-US"/>
              </w:rPr>
            </w:pPr>
          </w:p>
        </w:tc>
      </w:tr>
      <w:tr w:rsidR="007E339F" w:rsidRPr="00D4040B" w14:paraId="4E8091DC" w14:textId="77777777" w:rsidTr="00C95D9D">
        <w:tc>
          <w:tcPr>
            <w:tcW w:w="2303" w:type="dxa"/>
            <w:shd w:val="clear" w:color="auto" w:fill="004D76"/>
            <w:vAlign w:val="center"/>
          </w:tcPr>
          <w:p w14:paraId="300C2F08" w14:textId="77777777" w:rsidR="007E339F" w:rsidRPr="00D4040B" w:rsidRDefault="007E339F" w:rsidP="00ED611C">
            <w:pPr>
              <w:pStyle w:val="Normaltextboxwhite"/>
            </w:pPr>
            <w:r w:rsidRPr="00D4040B">
              <w:t>Keywords</w:t>
            </w:r>
          </w:p>
        </w:tc>
        <w:tc>
          <w:tcPr>
            <w:tcW w:w="6535" w:type="dxa"/>
            <w:shd w:val="clear" w:color="auto" w:fill="FFFFFF" w:themeFill="background1"/>
            <w:vAlign w:val="center"/>
          </w:tcPr>
          <w:p w14:paraId="5E752104" w14:textId="64D27039" w:rsidR="007E339F" w:rsidRPr="0033611C" w:rsidRDefault="00EB7811" w:rsidP="0033611C">
            <w:pPr>
              <w:pStyle w:val="Normaltextbox"/>
              <w:rPr>
                <w:color w:val="000000" w:themeColor="text1"/>
              </w:rPr>
            </w:pPr>
            <w:r w:rsidRPr="0033611C">
              <w:rPr>
                <w:color w:val="000000" w:themeColor="text1"/>
              </w:rPr>
              <w:t>CDW, material flow, demolition,  handling CDW,  databank</w:t>
            </w:r>
          </w:p>
        </w:tc>
      </w:tr>
      <w:tr w:rsidR="000E1F59" w:rsidRPr="00D4040B" w14:paraId="6DAA1485" w14:textId="77777777" w:rsidTr="00C95D9D">
        <w:tc>
          <w:tcPr>
            <w:tcW w:w="2303" w:type="dxa"/>
            <w:shd w:val="clear" w:color="auto" w:fill="004D76"/>
            <w:vAlign w:val="center"/>
          </w:tcPr>
          <w:p w14:paraId="356884FB" w14:textId="77777777" w:rsidR="000E1F59" w:rsidRPr="00D4040B" w:rsidRDefault="000E1F59" w:rsidP="00ED611C">
            <w:pPr>
              <w:pStyle w:val="Normaltextboxwhite"/>
            </w:pPr>
            <w:r w:rsidRPr="00D4040B">
              <w:t>License</w:t>
            </w:r>
          </w:p>
        </w:tc>
        <w:tc>
          <w:tcPr>
            <w:tcW w:w="6535" w:type="dxa"/>
            <w:shd w:val="clear" w:color="auto" w:fill="FFFFFF" w:themeFill="background1"/>
            <w:vAlign w:val="center"/>
          </w:tcPr>
          <w:p w14:paraId="05C265C8" w14:textId="77777777" w:rsidR="000E1F59" w:rsidRPr="0033611C" w:rsidRDefault="000E1F59" w:rsidP="00ED611C">
            <w:pPr>
              <w:pStyle w:val="Normaltextbox"/>
              <w:rPr>
                <w:color w:val="000000" w:themeColor="text1"/>
              </w:rPr>
            </w:pPr>
            <w:r w:rsidRPr="0033611C">
              <w:rPr>
                <w:color w:val="000000" w:themeColor="text1"/>
              </w:rPr>
              <w:t xml:space="preserve"> </w:t>
            </w:r>
            <w:r w:rsidR="00C848EB" w:rsidRPr="0033611C">
              <w:rPr>
                <w:noProof/>
                <w:color w:val="000000" w:themeColor="text1"/>
                <w:lang w:val="en-US"/>
              </w:rPr>
              <w:drawing>
                <wp:inline distT="0" distB="0" distL="0" distR="0" wp14:anchorId="0293E7DA" wp14:editId="7F324F36">
                  <wp:extent cx="908656" cy="32009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cc.png"/>
                          <pic:cNvPicPr/>
                        </pic:nvPicPr>
                        <pic:blipFill>
                          <a:blip r:embed="rId17">
                            <a:extLst>
                              <a:ext uri="{28A0092B-C50C-407E-A947-70E740481C1C}">
                                <a14:useLocalDpi xmlns:a14="http://schemas.microsoft.com/office/drawing/2010/main" val="0"/>
                              </a:ext>
                            </a:extLst>
                          </a:blip>
                          <a:stretch>
                            <a:fillRect/>
                          </a:stretch>
                        </pic:blipFill>
                        <pic:spPr>
                          <a:xfrm>
                            <a:off x="0" y="0"/>
                            <a:ext cx="908656" cy="320095"/>
                          </a:xfrm>
                          <a:prstGeom prst="rect">
                            <a:avLst/>
                          </a:prstGeom>
                        </pic:spPr>
                      </pic:pic>
                    </a:graphicData>
                  </a:graphic>
                </wp:inline>
              </w:drawing>
            </w:r>
          </w:p>
          <w:p w14:paraId="0DC75FE8" w14:textId="77777777" w:rsidR="00BA21A6" w:rsidRPr="0033611C" w:rsidRDefault="00BA21A6" w:rsidP="00ED611C">
            <w:pPr>
              <w:pStyle w:val="Normaltextbox"/>
              <w:rPr>
                <w:color w:val="000000" w:themeColor="text1"/>
              </w:rPr>
            </w:pPr>
            <w:r w:rsidRPr="0033611C">
              <w:rPr>
                <w:color w:val="000000" w:themeColor="text1"/>
              </w:rPr>
              <w:t xml:space="preserve">This work is licensed under a Creative Commons Attribution 4.0 International License(CC BY 4.0). </w:t>
            </w:r>
          </w:p>
          <w:p w14:paraId="34B70E3D" w14:textId="77777777" w:rsidR="00C848EB" w:rsidRPr="0033611C" w:rsidRDefault="00BA21A6" w:rsidP="00ED611C">
            <w:pPr>
              <w:pStyle w:val="Normaltextbox"/>
              <w:rPr>
                <w:color w:val="000000" w:themeColor="text1"/>
              </w:rPr>
            </w:pPr>
            <w:r w:rsidRPr="0033611C">
              <w:rPr>
                <w:color w:val="000000" w:themeColor="text1"/>
              </w:rPr>
              <w:t xml:space="preserve">See: </w:t>
            </w:r>
            <w:hyperlink r:id="rId18" w:history="1">
              <w:r w:rsidRPr="0033611C">
                <w:rPr>
                  <w:rStyle w:val="Hyperlink"/>
                  <w:color w:val="000000" w:themeColor="text1"/>
                </w:rPr>
                <w:t>https://creativecommons.org/licenses/by/4.0/</w:t>
              </w:r>
            </w:hyperlink>
            <w:r w:rsidRPr="0033611C">
              <w:rPr>
                <w:color w:val="000000" w:themeColor="text1"/>
              </w:rPr>
              <w:t xml:space="preserve"> </w:t>
            </w:r>
          </w:p>
        </w:tc>
      </w:tr>
    </w:tbl>
    <w:p w14:paraId="30E234C5" w14:textId="77777777" w:rsidR="00966EE6" w:rsidRPr="00D4040B" w:rsidRDefault="00966EE6" w:rsidP="00ED611C">
      <w:pPr>
        <w:tabs>
          <w:tab w:val="left" w:pos="2745"/>
        </w:tabs>
      </w:pPr>
    </w:p>
    <w:p w14:paraId="710F262E" w14:textId="2E82B5BC" w:rsidR="00026EF6" w:rsidRDefault="00026EF6" w:rsidP="00ED611C">
      <w:pPr>
        <w:pStyle w:val="Titel"/>
        <w:rPr>
          <w:rFonts w:ascii="Arial" w:hAnsi="Arial" w:cs="Arial"/>
          <w:color w:val="004D76"/>
        </w:rPr>
      </w:pPr>
    </w:p>
    <w:p w14:paraId="6782BBE5" w14:textId="77777777" w:rsidR="000E332C" w:rsidRPr="0033611C" w:rsidRDefault="000E332C" w:rsidP="0033611C"/>
    <w:p w14:paraId="6D38B0E3" w14:textId="77777777" w:rsidR="00966EE6" w:rsidRPr="00D4040B" w:rsidRDefault="007121A6" w:rsidP="00ED611C">
      <w:pPr>
        <w:pStyle w:val="Titel"/>
        <w:rPr>
          <w:rFonts w:ascii="Arial" w:hAnsi="Arial" w:cs="Arial"/>
          <w:color w:val="004D76"/>
        </w:rPr>
      </w:pPr>
      <w:r w:rsidRPr="00D4040B">
        <w:rPr>
          <w:rFonts w:ascii="Arial" w:hAnsi="Arial" w:cs="Arial"/>
          <w:color w:val="004D76"/>
        </w:rPr>
        <w:lastRenderedPageBreak/>
        <w:t>Contents</w:t>
      </w:r>
    </w:p>
    <w:p w14:paraId="32E6F02C" w14:textId="77777777" w:rsidR="00966EE6" w:rsidRPr="00D4040B" w:rsidRDefault="00966EE6" w:rsidP="00ED611C"/>
    <w:p w14:paraId="2122138D" w14:textId="0914CB93" w:rsidR="00B631F2" w:rsidRDefault="007121A6">
      <w:pPr>
        <w:pStyle w:val="Inhopg1"/>
        <w:tabs>
          <w:tab w:val="left" w:pos="440"/>
          <w:tab w:val="right" w:leader="underscore" w:pos="9062"/>
        </w:tabs>
        <w:rPr>
          <w:rFonts w:asciiTheme="minorHAnsi" w:eastAsiaTheme="minorEastAsia" w:hAnsiTheme="minorHAnsi"/>
          <w:noProof/>
          <w:lang w:val="en-US"/>
        </w:rPr>
      </w:pPr>
      <w:r w:rsidRPr="00D4040B">
        <w:fldChar w:fldCharType="begin"/>
      </w:r>
      <w:r w:rsidRPr="00D4040B">
        <w:instrText xml:space="preserve"> TOC \o "1-3" \h \z \u </w:instrText>
      </w:r>
      <w:r w:rsidRPr="00D4040B">
        <w:fldChar w:fldCharType="separate"/>
      </w:r>
      <w:hyperlink w:anchor="_Toc67990580" w:history="1">
        <w:r w:rsidR="00B631F2" w:rsidRPr="00C121E1">
          <w:rPr>
            <w:rStyle w:val="Hyperlink"/>
            <w:noProof/>
          </w:rPr>
          <w:t>1.</w:t>
        </w:r>
        <w:r w:rsidR="00B631F2">
          <w:rPr>
            <w:rFonts w:asciiTheme="minorHAnsi" w:eastAsiaTheme="minorEastAsia" w:hAnsiTheme="minorHAnsi"/>
            <w:noProof/>
            <w:lang w:val="en-US"/>
          </w:rPr>
          <w:tab/>
        </w:r>
        <w:r w:rsidR="00B631F2" w:rsidRPr="00C121E1">
          <w:rPr>
            <w:rStyle w:val="Hyperlink"/>
            <w:noProof/>
          </w:rPr>
          <w:t>Introduction</w:t>
        </w:r>
        <w:r w:rsidR="00B631F2">
          <w:rPr>
            <w:noProof/>
            <w:webHidden/>
          </w:rPr>
          <w:tab/>
        </w:r>
        <w:r w:rsidR="00B631F2">
          <w:rPr>
            <w:noProof/>
            <w:webHidden/>
          </w:rPr>
          <w:fldChar w:fldCharType="begin"/>
        </w:r>
        <w:r w:rsidR="00B631F2">
          <w:rPr>
            <w:noProof/>
            <w:webHidden/>
          </w:rPr>
          <w:instrText xml:space="preserve"> PAGEREF _Toc67990580 \h </w:instrText>
        </w:r>
        <w:r w:rsidR="00B631F2">
          <w:rPr>
            <w:noProof/>
            <w:webHidden/>
          </w:rPr>
        </w:r>
        <w:r w:rsidR="00B631F2">
          <w:rPr>
            <w:noProof/>
            <w:webHidden/>
          </w:rPr>
          <w:fldChar w:fldCharType="separate"/>
        </w:r>
        <w:r w:rsidR="00B631F2">
          <w:rPr>
            <w:noProof/>
            <w:webHidden/>
          </w:rPr>
          <w:t>2</w:t>
        </w:r>
        <w:r w:rsidR="00B631F2">
          <w:rPr>
            <w:noProof/>
            <w:webHidden/>
          </w:rPr>
          <w:fldChar w:fldCharType="end"/>
        </w:r>
      </w:hyperlink>
    </w:p>
    <w:p w14:paraId="3354DBEB" w14:textId="215F0D9A" w:rsidR="00B631F2" w:rsidRDefault="008F25EF">
      <w:pPr>
        <w:pStyle w:val="Inhopg1"/>
        <w:tabs>
          <w:tab w:val="left" w:pos="440"/>
          <w:tab w:val="right" w:leader="underscore" w:pos="9062"/>
        </w:tabs>
        <w:rPr>
          <w:rFonts w:asciiTheme="minorHAnsi" w:eastAsiaTheme="minorEastAsia" w:hAnsiTheme="minorHAnsi"/>
          <w:noProof/>
          <w:lang w:val="en-US"/>
        </w:rPr>
      </w:pPr>
      <w:hyperlink w:anchor="_Toc67990581" w:history="1">
        <w:r w:rsidR="00B631F2" w:rsidRPr="00C121E1">
          <w:rPr>
            <w:rStyle w:val="Hyperlink"/>
            <w:noProof/>
            <w:lang w:val="en-US"/>
          </w:rPr>
          <w:t>2.</w:t>
        </w:r>
        <w:r w:rsidR="00B631F2">
          <w:rPr>
            <w:rFonts w:asciiTheme="minorHAnsi" w:eastAsiaTheme="minorEastAsia" w:hAnsiTheme="minorHAnsi"/>
            <w:noProof/>
            <w:lang w:val="en-US"/>
          </w:rPr>
          <w:tab/>
        </w:r>
        <w:r w:rsidR="00B631F2" w:rsidRPr="00C121E1">
          <w:rPr>
            <w:rStyle w:val="Hyperlink"/>
            <w:noProof/>
            <w:lang w:val="en-US"/>
          </w:rPr>
          <w:t>The technology behind the databank</w:t>
        </w:r>
        <w:r w:rsidR="00B631F2">
          <w:rPr>
            <w:noProof/>
            <w:webHidden/>
          </w:rPr>
          <w:tab/>
        </w:r>
        <w:r w:rsidR="00B631F2">
          <w:rPr>
            <w:noProof/>
            <w:webHidden/>
          </w:rPr>
          <w:fldChar w:fldCharType="begin"/>
        </w:r>
        <w:r w:rsidR="00B631F2">
          <w:rPr>
            <w:noProof/>
            <w:webHidden/>
          </w:rPr>
          <w:instrText xml:space="preserve"> PAGEREF _Toc67990581 \h </w:instrText>
        </w:r>
        <w:r w:rsidR="00B631F2">
          <w:rPr>
            <w:noProof/>
            <w:webHidden/>
          </w:rPr>
        </w:r>
        <w:r w:rsidR="00B631F2">
          <w:rPr>
            <w:noProof/>
            <w:webHidden/>
          </w:rPr>
          <w:fldChar w:fldCharType="separate"/>
        </w:r>
        <w:r w:rsidR="00B631F2">
          <w:rPr>
            <w:noProof/>
            <w:webHidden/>
          </w:rPr>
          <w:t>2</w:t>
        </w:r>
        <w:r w:rsidR="00B631F2">
          <w:rPr>
            <w:noProof/>
            <w:webHidden/>
          </w:rPr>
          <w:fldChar w:fldCharType="end"/>
        </w:r>
      </w:hyperlink>
    </w:p>
    <w:p w14:paraId="59859C16" w14:textId="6FF25266" w:rsidR="00B631F2" w:rsidRDefault="008F25EF">
      <w:pPr>
        <w:pStyle w:val="Inhopg1"/>
        <w:tabs>
          <w:tab w:val="left" w:pos="440"/>
          <w:tab w:val="right" w:leader="underscore" w:pos="9062"/>
        </w:tabs>
        <w:rPr>
          <w:rFonts w:asciiTheme="minorHAnsi" w:eastAsiaTheme="minorEastAsia" w:hAnsiTheme="minorHAnsi"/>
          <w:noProof/>
          <w:lang w:val="en-US"/>
        </w:rPr>
      </w:pPr>
      <w:hyperlink w:anchor="_Toc67990591" w:history="1">
        <w:r w:rsidR="00B631F2" w:rsidRPr="00C121E1">
          <w:rPr>
            <w:rStyle w:val="Hyperlink"/>
            <w:noProof/>
            <w:lang w:val="fi-FI"/>
          </w:rPr>
          <w:t>3.</w:t>
        </w:r>
        <w:r w:rsidR="00B631F2">
          <w:rPr>
            <w:rFonts w:asciiTheme="minorHAnsi" w:eastAsiaTheme="minorEastAsia" w:hAnsiTheme="minorHAnsi"/>
            <w:noProof/>
            <w:lang w:val="en-US"/>
          </w:rPr>
          <w:tab/>
        </w:r>
        <w:r w:rsidR="00B631F2" w:rsidRPr="00C121E1">
          <w:rPr>
            <w:rStyle w:val="Hyperlink"/>
            <w:noProof/>
            <w:lang w:val="fi-FI"/>
          </w:rPr>
          <w:t>Using the databank</w:t>
        </w:r>
        <w:r w:rsidR="00B631F2">
          <w:rPr>
            <w:noProof/>
            <w:webHidden/>
          </w:rPr>
          <w:tab/>
        </w:r>
        <w:r w:rsidR="00B631F2">
          <w:rPr>
            <w:noProof/>
            <w:webHidden/>
          </w:rPr>
          <w:fldChar w:fldCharType="begin"/>
        </w:r>
        <w:r w:rsidR="00B631F2">
          <w:rPr>
            <w:noProof/>
            <w:webHidden/>
          </w:rPr>
          <w:instrText xml:space="preserve"> PAGEREF _Toc67990591 \h </w:instrText>
        </w:r>
        <w:r w:rsidR="00B631F2">
          <w:rPr>
            <w:noProof/>
            <w:webHidden/>
          </w:rPr>
        </w:r>
        <w:r w:rsidR="00B631F2">
          <w:rPr>
            <w:noProof/>
            <w:webHidden/>
          </w:rPr>
          <w:fldChar w:fldCharType="separate"/>
        </w:r>
        <w:r w:rsidR="00B631F2">
          <w:rPr>
            <w:noProof/>
            <w:webHidden/>
          </w:rPr>
          <w:t>3</w:t>
        </w:r>
        <w:r w:rsidR="00B631F2">
          <w:rPr>
            <w:noProof/>
            <w:webHidden/>
          </w:rPr>
          <w:fldChar w:fldCharType="end"/>
        </w:r>
      </w:hyperlink>
    </w:p>
    <w:p w14:paraId="75C1F066" w14:textId="33B9A10E" w:rsidR="00B631F2" w:rsidRDefault="008F25EF">
      <w:pPr>
        <w:pStyle w:val="Inhopg1"/>
        <w:tabs>
          <w:tab w:val="left" w:pos="440"/>
          <w:tab w:val="right" w:leader="underscore" w:pos="9062"/>
        </w:tabs>
        <w:rPr>
          <w:rFonts w:asciiTheme="minorHAnsi" w:eastAsiaTheme="minorEastAsia" w:hAnsiTheme="minorHAnsi"/>
          <w:noProof/>
          <w:lang w:val="en-US"/>
        </w:rPr>
      </w:pPr>
      <w:hyperlink w:anchor="_Toc67990592" w:history="1">
        <w:r w:rsidR="00B631F2" w:rsidRPr="00C121E1">
          <w:rPr>
            <w:rStyle w:val="Hyperlink"/>
            <w:noProof/>
            <w:lang w:val="fi-FI"/>
          </w:rPr>
          <w:t>4.</w:t>
        </w:r>
        <w:r w:rsidR="00B631F2">
          <w:rPr>
            <w:rFonts w:asciiTheme="minorHAnsi" w:eastAsiaTheme="minorEastAsia" w:hAnsiTheme="minorHAnsi"/>
            <w:noProof/>
            <w:lang w:val="en-US"/>
          </w:rPr>
          <w:tab/>
        </w:r>
        <w:r w:rsidR="00B631F2" w:rsidRPr="00C121E1">
          <w:rPr>
            <w:rStyle w:val="Hyperlink"/>
            <w:noProof/>
            <w:lang w:val="fi-FI"/>
          </w:rPr>
          <w:t>Summary</w:t>
        </w:r>
        <w:r w:rsidR="00B631F2">
          <w:rPr>
            <w:noProof/>
            <w:webHidden/>
          </w:rPr>
          <w:tab/>
        </w:r>
        <w:r w:rsidR="00B631F2">
          <w:rPr>
            <w:noProof/>
            <w:webHidden/>
          </w:rPr>
          <w:fldChar w:fldCharType="begin"/>
        </w:r>
        <w:r w:rsidR="00B631F2">
          <w:rPr>
            <w:noProof/>
            <w:webHidden/>
          </w:rPr>
          <w:instrText xml:space="preserve"> PAGEREF _Toc67990592 \h </w:instrText>
        </w:r>
        <w:r w:rsidR="00B631F2">
          <w:rPr>
            <w:noProof/>
            <w:webHidden/>
          </w:rPr>
        </w:r>
        <w:r w:rsidR="00B631F2">
          <w:rPr>
            <w:noProof/>
            <w:webHidden/>
          </w:rPr>
          <w:fldChar w:fldCharType="separate"/>
        </w:r>
        <w:r w:rsidR="00B631F2">
          <w:rPr>
            <w:noProof/>
            <w:webHidden/>
          </w:rPr>
          <w:t>5</w:t>
        </w:r>
        <w:r w:rsidR="00B631F2">
          <w:rPr>
            <w:noProof/>
            <w:webHidden/>
          </w:rPr>
          <w:fldChar w:fldCharType="end"/>
        </w:r>
      </w:hyperlink>
    </w:p>
    <w:p w14:paraId="03CCB15F" w14:textId="1FE867C7" w:rsidR="007121A6" w:rsidRPr="00D4040B" w:rsidRDefault="007121A6" w:rsidP="00ED611C">
      <w:r w:rsidRPr="00D4040B">
        <w:fldChar w:fldCharType="end"/>
      </w:r>
    </w:p>
    <w:p w14:paraId="5EBD344B" w14:textId="77777777" w:rsidR="00966EE6" w:rsidRPr="00D4040B" w:rsidRDefault="00966EE6" w:rsidP="00ED611C"/>
    <w:p w14:paraId="1B8C1696" w14:textId="77777777" w:rsidR="00966EE6" w:rsidRPr="00D4040B" w:rsidRDefault="00966EE6" w:rsidP="00ED611C"/>
    <w:p w14:paraId="684B3D33" w14:textId="77777777" w:rsidR="00966EE6" w:rsidRPr="00D4040B" w:rsidRDefault="00966EE6" w:rsidP="00ED611C"/>
    <w:p w14:paraId="2977BD06" w14:textId="77777777" w:rsidR="00966EE6" w:rsidRPr="00D4040B" w:rsidRDefault="00966EE6" w:rsidP="00ED611C"/>
    <w:p w14:paraId="719B4D71" w14:textId="77777777" w:rsidR="00966EE6" w:rsidRPr="00D4040B" w:rsidRDefault="00966EE6" w:rsidP="00ED611C"/>
    <w:p w14:paraId="6DF6E614" w14:textId="77777777" w:rsidR="00966EE6" w:rsidRPr="00D4040B" w:rsidRDefault="00966EE6" w:rsidP="00ED611C"/>
    <w:p w14:paraId="33E57B30" w14:textId="77777777" w:rsidR="00966EE6" w:rsidRPr="00D4040B" w:rsidRDefault="00966EE6" w:rsidP="00ED611C"/>
    <w:p w14:paraId="05B3A5E6" w14:textId="77777777" w:rsidR="00966EE6" w:rsidRDefault="00966EE6" w:rsidP="00ED611C"/>
    <w:p w14:paraId="57F02AA4" w14:textId="77777777" w:rsidR="00992962" w:rsidRDefault="00992962" w:rsidP="00ED611C"/>
    <w:p w14:paraId="33A0B75C" w14:textId="77777777" w:rsidR="00992962" w:rsidRDefault="00992962" w:rsidP="00ED611C"/>
    <w:p w14:paraId="37A71FD6" w14:textId="77777777" w:rsidR="00992962" w:rsidRDefault="00992962" w:rsidP="00ED611C"/>
    <w:p w14:paraId="217D1F4C" w14:textId="77777777" w:rsidR="00992962" w:rsidRDefault="00992962" w:rsidP="00ED611C"/>
    <w:p w14:paraId="5826762F" w14:textId="77777777" w:rsidR="00992962" w:rsidRDefault="00992962" w:rsidP="00ED611C"/>
    <w:p w14:paraId="5690BF2A" w14:textId="77777777" w:rsidR="00992962" w:rsidRDefault="00992962" w:rsidP="00ED611C"/>
    <w:p w14:paraId="0A02A326" w14:textId="77777777" w:rsidR="00992962" w:rsidRDefault="00992962" w:rsidP="00ED611C"/>
    <w:p w14:paraId="2239AA12" w14:textId="77777777" w:rsidR="00992962" w:rsidRDefault="00992962" w:rsidP="00ED611C"/>
    <w:p w14:paraId="193E3009" w14:textId="77777777" w:rsidR="00992962" w:rsidRDefault="00992962" w:rsidP="00ED611C"/>
    <w:p w14:paraId="01C5854B" w14:textId="77777777" w:rsidR="00992962" w:rsidRPr="00D4040B" w:rsidRDefault="00992962" w:rsidP="00ED611C"/>
    <w:p w14:paraId="11972E52" w14:textId="77777777" w:rsidR="0056544A" w:rsidRPr="00D4040B" w:rsidRDefault="00A70341" w:rsidP="00ED611C">
      <w:pPr>
        <w:pStyle w:val="Kop1"/>
        <w:spacing w:line="288" w:lineRule="auto"/>
      </w:pPr>
      <w:bookmarkStart w:id="2" w:name="_Toc67990580"/>
      <w:bookmarkEnd w:id="0"/>
      <w:r>
        <w:lastRenderedPageBreak/>
        <w:t>Introduction</w:t>
      </w:r>
      <w:bookmarkEnd w:id="2"/>
    </w:p>
    <w:p w14:paraId="1FFCC8F0" w14:textId="5A7ADE51" w:rsidR="0096472F" w:rsidRPr="0033611C" w:rsidRDefault="001847F5" w:rsidP="0033611C">
      <w:pPr>
        <w:rPr>
          <w:lang w:val="en-US"/>
        </w:rPr>
      </w:pPr>
      <w:bookmarkStart w:id="3" w:name="_Toc463962186"/>
      <w:r w:rsidRPr="0033611C">
        <w:rPr>
          <w:lang w:val="en-US"/>
        </w:rPr>
        <w:t xml:space="preserve">The </w:t>
      </w:r>
      <w:proofErr w:type="spellStart"/>
      <w:r w:rsidR="009E24C0" w:rsidRPr="0033611C">
        <w:rPr>
          <w:lang w:val="en-US"/>
        </w:rPr>
        <w:t>CityLoops</w:t>
      </w:r>
      <w:proofErr w:type="spellEnd"/>
      <w:r w:rsidR="009E24C0" w:rsidRPr="0033611C">
        <w:rPr>
          <w:lang w:val="en-US"/>
        </w:rPr>
        <w:t xml:space="preserve"> – Closing the loop for urban material flows </w:t>
      </w:r>
      <w:r w:rsidR="008815C4" w:rsidRPr="0033611C">
        <w:rPr>
          <w:lang w:val="en-US"/>
        </w:rPr>
        <w:t xml:space="preserve">– </w:t>
      </w:r>
      <w:r w:rsidRPr="0033611C">
        <w:rPr>
          <w:lang w:val="en-US"/>
        </w:rPr>
        <w:t xml:space="preserve">project solves the challenges of the circular economy. In Europe, most waste is </w:t>
      </w:r>
      <w:r w:rsidR="00C80782" w:rsidRPr="0033611C">
        <w:rPr>
          <w:lang w:val="en-US"/>
        </w:rPr>
        <w:t>produced through construction and demolition</w:t>
      </w:r>
      <w:r w:rsidRPr="0033611C">
        <w:rPr>
          <w:lang w:val="en-US"/>
        </w:rPr>
        <w:t xml:space="preserve">. </w:t>
      </w:r>
      <w:r w:rsidR="00920B29" w:rsidRPr="0033611C">
        <w:t xml:space="preserve">Better handling and possible reuse of construction and demolition waste (CDW) are in the focus in the </w:t>
      </w:r>
      <w:proofErr w:type="spellStart"/>
      <w:r w:rsidR="00920B29" w:rsidRPr="0033611C">
        <w:t>CityLoops</w:t>
      </w:r>
      <w:proofErr w:type="spellEnd"/>
      <w:r w:rsidR="00920B29" w:rsidRPr="0033611C">
        <w:t xml:space="preserve"> project.</w:t>
      </w:r>
      <w:r w:rsidR="000E332C" w:rsidRPr="0033611C" w:rsidDel="000E332C">
        <w:t xml:space="preserve"> </w:t>
      </w:r>
      <w:r w:rsidR="00920B29" w:rsidRPr="0033611C">
        <w:rPr>
          <w:lang w:val="en-US"/>
        </w:rPr>
        <w:t xml:space="preserve"> </w:t>
      </w:r>
      <w:r w:rsidR="00572962" w:rsidRPr="00173DD7">
        <w:rPr>
          <w:lang w:val="en-US"/>
        </w:rPr>
        <w:t xml:space="preserve">The project involves seven European cities and is funded by the European Union’s Horizon2020 research and innovation </w:t>
      </w:r>
      <w:proofErr w:type="spellStart"/>
      <w:r w:rsidR="00572962" w:rsidRPr="00173DD7">
        <w:rPr>
          <w:lang w:val="en-US"/>
        </w:rPr>
        <w:t>programme</w:t>
      </w:r>
      <w:proofErr w:type="spellEnd"/>
      <w:r w:rsidR="00572962" w:rsidRPr="00173DD7">
        <w:rPr>
          <w:lang w:val="en-US"/>
        </w:rPr>
        <w:t xml:space="preserve"> under Grant Agreement No. 821033. </w:t>
      </w:r>
      <w:r w:rsidR="000E332C" w:rsidRPr="0033611C">
        <w:rPr>
          <w:lang w:val="en-US"/>
        </w:rPr>
        <w:t>South-Eastern Finland University of Applied Sciences (</w:t>
      </w:r>
      <w:proofErr w:type="spellStart"/>
      <w:r w:rsidR="000E332C" w:rsidRPr="0033611C">
        <w:rPr>
          <w:lang w:val="en-US"/>
        </w:rPr>
        <w:t>Xamk</w:t>
      </w:r>
      <w:proofErr w:type="spellEnd"/>
      <w:r w:rsidR="000E332C" w:rsidRPr="0033611C">
        <w:rPr>
          <w:lang w:val="en-US"/>
        </w:rPr>
        <w:t xml:space="preserve">) and </w:t>
      </w:r>
      <w:r w:rsidR="004F5BAE" w:rsidRPr="0033611C">
        <w:rPr>
          <w:lang w:val="en-US"/>
        </w:rPr>
        <w:t xml:space="preserve">Mikkeli development company </w:t>
      </w:r>
      <w:proofErr w:type="spellStart"/>
      <w:r w:rsidR="004F5BAE" w:rsidRPr="0033611C">
        <w:rPr>
          <w:lang w:val="en-US"/>
        </w:rPr>
        <w:t>Miksei</w:t>
      </w:r>
      <w:proofErr w:type="spellEnd"/>
      <w:r w:rsidR="004F5BAE" w:rsidRPr="0033611C">
        <w:rPr>
          <w:lang w:val="en-US"/>
        </w:rPr>
        <w:t xml:space="preserve"> Ltd (</w:t>
      </w:r>
      <w:proofErr w:type="spellStart"/>
      <w:r w:rsidR="00F31612" w:rsidRPr="0033611C">
        <w:rPr>
          <w:lang w:val="en-US"/>
        </w:rPr>
        <w:t>Miksei</w:t>
      </w:r>
      <w:proofErr w:type="spellEnd"/>
      <w:r w:rsidR="00F31612" w:rsidRPr="0033611C">
        <w:rPr>
          <w:lang w:val="en-US"/>
        </w:rPr>
        <w:t xml:space="preserve"> Oy</w:t>
      </w:r>
      <w:r w:rsidR="004F5BAE" w:rsidRPr="0033611C">
        <w:rPr>
          <w:lang w:val="en-US"/>
        </w:rPr>
        <w:t>)</w:t>
      </w:r>
      <w:r w:rsidR="00F31612" w:rsidRPr="0033611C">
        <w:rPr>
          <w:lang w:val="en-US"/>
        </w:rPr>
        <w:t xml:space="preserve"> </w:t>
      </w:r>
      <w:r w:rsidR="00344D20" w:rsidRPr="0033611C">
        <w:rPr>
          <w:lang w:val="en-US"/>
        </w:rPr>
        <w:t xml:space="preserve">are </w:t>
      </w:r>
      <w:r w:rsidR="00567C9D" w:rsidRPr="0033611C">
        <w:rPr>
          <w:lang w:val="en-US"/>
        </w:rPr>
        <w:t xml:space="preserve">both </w:t>
      </w:r>
      <w:r w:rsidR="00344D20" w:rsidRPr="0033611C">
        <w:rPr>
          <w:lang w:val="en-US"/>
        </w:rPr>
        <w:t>involved</w:t>
      </w:r>
      <w:r w:rsidR="00567C9D" w:rsidRPr="0033611C">
        <w:rPr>
          <w:lang w:val="en-US"/>
        </w:rPr>
        <w:t xml:space="preserve"> in the project</w:t>
      </w:r>
      <w:r w:rsidR="00344D20" w:rsidRPr="0033611C">
        <w:rPr>
          <w:lang w:val="en-US"/>
        </w:rPr>
        <w:t xml:space="preserve">. </w:t>
      </w:r>
    </w:p>
    <w:p w14:paraId="7405B542" w14:textId="43D2A191" w:rsidR="00506385" w:rsidRPr="0033611C" w:rsidRDefault="00506385" w:rsidP="0033611C">
      <w:r w:rsidRPr="0033611C">
        <w:t>This document describes the tool number 8) “</w:t>
      </w:r>
      <w:r w:rsidRPr="0033611C">
        <w:rPr>
          <w:i/>
        </w:rPr>
        <w:t>Databank and digital market place for recovered materials</w:t>
      </w:r>
      <w:r w:rsidRPr="0033611C">
        <w:t xml:space="preserve">” of the </w:t>
      </w:r>
      <w:proofErr w:type="spellStart"/>
      <w:r w:rsidRPr="0033611C">
        <w:t>CityLoops</w:t>
      </w:r>
      <w:proofErr w:type="spellEnd"/>
      <w:r w:rsidRPr="0033611C">
        <w:t xml:space="preserve"> project, mostly focusing on the Databank. The </w:t>
      </w:r>
      <w:r w:rsidR="0041778C" w:rsidRPr="0033611C">
        <w:t>databank</w:t>
      </w:r>
      <w:r w:rsidRPr="0033611C">
        <w:t xml:space="preserve"> has been developed by </w:t>
      </w:r>
      <w:proofErr w:type="spellStart"/>
      <w:r w:rsidRPr="0033611C">
        <w:t>Xamk</w:t>
      </w:r>
      <w:proofErr w:type="spellEnd"/>
      <w:r w:rsidRPr="0033611C">
        <w:t xml:space="preserve"> (South-Eastern Finland University of Applied Sciences), Mikkeli, Finland. The development</w:t>
      </w:r>
      <w:r w:rsidR="0041778C" w:rsidRPr="0033611C">
        <w:t xml:space="preserve"> of the marketplace</w:t>
      </w:r>
      <w:r w:rsidRPr="0033611C">
        <w:t xml:space="preserve"> has been </w:t>
      </w:r>
      <w:r w:rsidR="0041778C" w:rsidRPr="0033611C">
        <w:t xml:space="preserve">carried out </w:t>
      </w:r>
      <w:r w:rsidRPr="0033611C">
        <w:t xml:space="preserve">by Mikkeli Development </w:t>
      </w:r>
      <w:proofErr w:type="spellStart"/>
      <w:r w:rsidRPr="0033611C">
        <w:t>Miksei</w:t>
      </w:r>
      <w:proofErr w:type="spellEnd"/>
      <w:r w:rsidRPr="0033611C">
        <w:t xml:space="preserve"> Ltd. </w:t>
      </w:r>
    </w:p>
    <w:p w14:paraId="2521C448" w14:textId="5BEE2D7C" w:rsidR="00FD7609" w:rsidRPr="0033611C" w:rsidRDefault="00FD7609" w:rsidP="0033611C">
      <w:pPr>
        <w:rPr>
          <w:iCs/>
        </w:rPr>
      </w:pPr>
      <w:r w:rsidRPr="0033611C">
        <w:t xml:space="preserve">This tool combines data from the 3D scanning tool (using drone imaging) and </w:t>
      </w:r>
      <w:proofErr w:type="spellStart"/>
      <w:r w:rsidRPr="0033611C">
        <w:t>Miksei’s</w:t>
      </w:r>
      <w:proofErr w:type="spellEnd"/>
      <w:r w:rsidRPr="0033611C">
        <w:t xml:space="preserve"> demolition planning (Mikkeli City Development) on construction materials (CDW) from demolition sites around the city of Mikkeli into a databank. The databank stores information on materials such as volume, location, date available, material composition and basic characteristics. </w:t>
      </w:r>
      <w:r w:rsidR="00572962" w:rsidRPr="0033611C">
        <w:t>The databank keeps all the gathered data (including drone photographs, 3D models, documents, etc.). This data about material stocks is then fed into the digital marketplace.</w:t>
      </w:r>
      <w:r w:rsidRPr="0033611C">
        <w:t xml:space="preserve"> The purpose of this tool is to centralise and display the relevant information on recovered CDW in an organised and accessible manner, such that supply and demand can be matched and the secondary materials can be reused instead of primary materials. </w:t>
      </w:r>
      <w:r w:rsidR="00572962" w:rsidRPr="0033611C">
        <w:t>A</w:t>
      </w:r>
      <w:r w:rsidR="00840B02" w:rsidRPr="0033611C">
        <w:t xml:space="preserve">lpha version </w:t>
      </w:r>
      <w:r w:rsidR="00572962" w:rsidRPr="0033611C">
        <w:t xml:space="preserve">of the Databank has been developed by </w:t>
      </w:r>
      <w:proofErr w:type="spellStart"/>
      <w:r w:rsidR="00572962" w:rsidRPr="0033611C">
        <w:t>Xamk</w:t>
      </w:r>
      <w:proofErr w:type="spellEnd"/>
      <w:r w:rsidR="00572962" w:rsidRPr="0033611C">
        <w:t xml:space="preserve"> during the preparation and inception phase of the </w:t>
      </w:r>
      <w:proofErr w:type="spellStart"/>
      <w:r w:rsidR="00572962" w:rsidRPr="0033611C">
        <w:t>CityLoops</w:t>
      </w:r>
      <w:proofErr w:type="spellEnd"/>
      <w:r w:rsidR="00572962" w:rsidRPr="0033611C">
        <w:t>-project.</w:t>
      </w:r>
    </w:p>
    <w:p w14:paraId="6ECBA628" w14:textId="2AC1B59A" w:rsidR="000E332C" w:rsidRPr="0033611C" w:rsidRDefault="000E332C" w:rsidP="000E332C">
      <w:pPr>
        <w:pStyle w:val="Normaalweb"/>
        <w:spacing w:before="0" w:beforeAutospacing="0" w:after="0" w:afterAutospacing="0"/>
        <w:jc w:val="both"/>
        <w:textAlignment w:val="baseline"/>
        <w:rPr>
          <w:rFonts w:ascii="Arial" w:hAnsi="Arial" w:cs="Arial"/>
          <w:color w:val="000000" w:themeColor="text1"/>
          <w:sz w:val="22"/>
          <w:szCs w:val="22"/>
          <w:highlight w:val="cyan"/>
        </w:rPr>
      </w:pPr>
      <w:r w:rsidRPr="0033611C">
        <w:rPr>
          <w:rFonts w:ascii="Arial" w:hAnsi="Arial" w:cs="Arial"/>
          <w:color w:val="000000" w:themeColor="text1"/>
          <w:sz w:val="22"/>
          <w:szCs w:val="22"/>
          <w:highlight w:val="cyan"/>
        </w:rPr>
        <w:t xml:space="preserve"> </w:t>
      </w:r>
    </w:p>
    <w:p w14:paraId="19F45B99" w14:textId="77777777" w:rsidR="000E332C" w:rsidRPr="0033611C" w:rsidRDefault="000E332C" w:rsidP="00ED611C"/>
    <w:p w14:paraId="2278D78D" w14:textId="1191DCC7" w:rsidR="009E24C0" w:rsidRPr="00772CDD" w:rsidRDefault="00F53A49" w:rsidP="00ED611C">
      <w:pPr>
        <w:pStyle w:val="Kop1"/>
        <w:spacing w:line="288" w:lineRule="auto"/>
        <w:rPr>
          <w:lang w:val="en-US"/>
        </w:rPr>
      </w:pPr>
      <w:bookmarkStart w:id="4" w:name="_Toc67990581"/>
      <w:r>
        <w:rPr>
          <w:lang w:val="en-US"/>
        </w:rPr>
        <w:t>Th</w:t>
      </w:r>
      <w:bookmarkStart w:id="5" w:name="_Hlk67322218"/>
      <w:r>
        <w:rPr>
          <w:lang w:val="en-US"/>
        </w:rPr>
        <w:t>e technology behind the databank</w:t>
      </w:r>
      <w:bookmarkEnd w:id="4"/>
    </w:p>
    <w:bookmarkEnd w:id="3"/>
    <w:bookmarkEnd w:id="5"/>
    <w:p w14:paraId="07B1CC69" w14:textId="5246AB92" w:rsidR="00B631F2" w:rsidRDefault="00B631F2" w:rsidP="00572962">
      <w:pPr>
        <w:tabs>
          <w:tab w:val="left" w:pos="2135"/>
        </w:tabs>
        <w:rPr>
          <w:rFonts w:cs="Arial"/>
          <w:iCs/>
        </w:rPr>
      </w:pPr>
      <w:r w:rsidRPr="00B631F2">
        <w:rPr>
          <w:rFonts w:cs="Arial"/>
          <w:iCs/>
        </w:rPr>
        <w:t xml:space="preserve">The databank is an adapted version of a previously developed databank application by </w:t>
      </w:r>
      <w:proofErr w:type="spellStart"/>
      <w:r w:rsidRPr="00B631F2">
        <w:rPr>
          <w:rFonts w:cs="Arial"/>
          <w:iCs/>
        </w:rPr>
        <w:t>Xamk</w:t>
      </w:r>
      <w:proofErr w:type="spellEnd"/>
      <w:r w:rsidRPr="00B631F2">
        <w:rPr>
          <w:rFonts w:cs="Arial"/>
          <w:iCs/>
        </w:rPr>
        <w:t>. The new deployment of the databank application required software component updating and reconfigurations and changes to the database structure. Finding ways to automate and standardise data entry is important to limit labour.</w:t>
      </w:r>
    </w:p>
    <w:p w14:paraId="2D8F001E" w14:textId="7B6DC406" w:rsidR="008C43D7" w:rsidRDefault="00166F7C" w:rsidP="00ED611C">
      <w:r w:rsidRPr="00992962">
        <w:rPr>
          <w:lang w:val="en-US"/>
        </w:rPr>
        <w:t xml:space="preserve">The databank </w:t>
      </w:r>
      <w:r w:rsidR="008B08B1" w:rsidRPr="00992962">
        <w:rPr>
          <w:lang w:val="en-US"/>
        </w:rPr>
        <w:t>can store</w:t>
      </w:r>
      <w:r w:rsidRPr="00992962">
        <w:rPr>
          <w:lang w:val="en-US"/>
        </w:rPr>
        <w:t xml:space="preserve"> numerical values (database) and any kinds of files and documents including the necessary metadata (</w:t>
      </w:r>
      <w:proofErr w:type="spellStart"/>
      <w:r w:rsidRPr="00992962">
        <w:rPr>
          <w:lang w:val="en-US"/>
        </w:rPr>
        <w:t>eg.</w:t>
      </w:r>
      <w:proofErr w:type="spellEnd"/>
      <w:r w:rsidRPr="00992962">
        <w:rPr>
          <w:lang w:val="en-US"/>
        </w:rPr>
        <w:t xml:space="preserve"> environmental and 3D data)</w:t>
      </w:r>
      <w:r w:rsidR="00572962">
        <w:rPr>
          <w:lang w:val="en-US"/>
        </w:rPr>
        <w:t xml:space="preserve">. </w:t>
      </w:r>
      <w:r w:rsidRPr="00992962">
        <w:rPr>
          <w:lang w:val="en-US"/>
        </w:rPr>
        <w:t xml:space="preserve">Technically the solution is </w:t>
      </w:r>
      <w:r w:rsidRPr="00992962">
        <w:rPr>
          <w:lang w:val="en-US"/>
        </w:rPr>
        <w:lastRenderedPageBreak/>
        <w:t>built-up with</w:t>
      </w:r>
      <w:r w:rsidR="005404AE">
        <w:rPr>
          <w:lang w:val="en-US"/>
        </w:rPr>
        <w:t xml:space="preserve"> the</w:t>
      </w:r>
      <w:r w:rsidRPr="00992962">
        <w:rPr>
          <w:lang w:val="en-US"/>
        </w:rPr>
        <w:t xml:space="preserve"> so called MERN-stack (MongoDB, </w:t>
      </w:r>
      <w:proofErr w:type="spellStart"/>
      <w:r w:rsidRPr="00992962">
        <w:rPr>
          <w:lang w:val="en-US"/>
        </w:rPr>
        <w:t>ExpressJS</w:t>
      </w:r>
      <w:proofErr w:type="spellEnd"/>
      <w:r w:rsidRPr="00992962">
        <w:rPr>
          <w:lang w:val="en-US"/>
        </w:rPr>
        <w:t xml:space="preserve">, ReactJS/Redux and NodeJS) with </w:t>
      </w:r>
      <w:proofErr w:type="spellStart"/>
      <w:r w:rsidRPr="00992962">
        <w:rPr>
          <w:lang w:val="en-US"/>
        </w:rPr>
        <w:t>Keycloak</w:t>
      </w:r>
      <w:proofErr w:type="spellEnd"/>
      <w:r w:rsidRPr="00992962">
        <w:rPr>
          <w:lang w:val="en-US"/>
        </w:rPr>
        <w:t xml:space="preserve"> identity and access management</w:t>
      </w:r>
      <w:r w:rsidR="008C43D7">
        <w:rPr>
          <w:lang w:val="en-US"/>
        </w:rPr>
        <w:t>.</w:t>
      </w:r>
      <w:r w:rsidR="00572962">
        <w:t xml:space="preserve"> </w:t>
      </w:r>
      <w:r w:rsidR="008C43D7">
        <w:t xml:space="preserve">The databank is designed to run on an HTTPS configured apache2 server using a reverse proxy. </w:t>
      </w:r>
      <w:r w:rsidR="005404AE">
        <w:t>T</w:t>
      </w:r>
      <w:r w:rsidR="008C43D7">
        <w:t xml:space="preserve">he application also requires setting up Postgres and </w:t>
      </w:r>
      <w:proofErr w:type="spellStart"/>
      <w:r w:rsidR="008C43D7">
        <w:t>Keycloak</w:t>
      </w:r>
      <w:proofErr w:type="spellEnd"/>
      <w:r w:rsidR="008C43D7">
        <w:t xml:space="preserve"> on Docker with appropriate routing on the reverse proxy.</w:t>
      </w:r>
    </w:p>
    <w:p w14:paraId="16CD0260" w14:textId="080E6BAE" w:rsidR="001A7619" w:rsidRDefault="00AA3B81" w:rsidP="0033611C">
      <w:pPr>
        <w:keepNext/>
      </w:pPr>
      <w:r w:rsidRPr="00AA3B81">
        <w:rPr>
          <w:noProof/>
          <w:lang w:val="en-US"/>
        </w:rPr>
        <w:drawing>
          <wp:inline distT="0" distB="0" distL="0" distR="0" wp14:anchorId="2C45B63F" wp14:editId="6C84DE2B">
            <wp:extent cx="2075552" cy="3403158"/>
            <wp:effectExtent l="0" t="0" r="1270" b="69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4996" cy="3418642"/>
                    </a:xfrm>
                    <a:prstGeom prst="rect">
                      <a:avLst/>
                    </a:prstGeom>
                  </pic:spPr>
                </pic:pic>
              </a:graphicData>
            </a:graphic>
          </wp:inline>
        </w:drawing>
      </w:r>
    </w:p>
    <w:p w14:paraId="60E57835" w14:textId="1A3EC0AE" w:rsidR="001A7619" w:rsidRPr="008C43D7" w:rsidRDefault="001A7619" w:rsidP="0033611C">
      <w:pPr>
        <w:pStyle w:val="Bijschrift"/>
      </w:pPr>
      <w:r>
        <w:t xml:space="preserve">Figure </w:t>
      </w:r>
      <w:r w:rsidR="008F25EF">
        <w:fldChar w:fldCharType="begin"/>
      </w:r>
      <w:r w:rsidR="008F25EF">
        <w:instrText xml:space="preserve"> SEQ Figure \* ARABIC </w:instrText>
      </w:r>
      <w:r w:rsidR="008F25EF">
        <w:fldChar w:fldCharType="separate"/>
      </w:r>
      <w:r>
        <w:rPr>
          <w:noProof/>
        </w:rPr>
        <w:t>1</w:t>
      </w:r>
      <w:r w:rsidR="008F25EF">
        <w:rPr>
          <w:noProof/>
        </w:rPr>
        <w:fldChar w:fldCharType="end"/>
      </w:r>
      <w:r w:rsidR="00B631F2">
        <w:t>.</w:t>
      </w:r>
      <w:r>
        <w:t xml:space="preserve"> </w:t>
      </w:r>
      <w:r w:rsidR="00AA3B81">
        <w:t xml:space="preserve">Database </w:t>
      </w:r>
      <w:r w:rsidR="00270155">
        <w:t xml:space="preserve">hierarchy </w:t>
      </w:r>
      <w:r w:rsidR="00AA3B81">
        <w:t>diagram</w:t>
      </w:r>
      <w:r w:rsidR="00B631F2">
        <w:t>.</w:t>
      </w:r>
    </w:p>
    <w:p w14:paraId="22FAD82A" w14:textId="47D100CB" w:rsidR="009F56EE" w:rsidRDefault="00F53A49" w:rsidP="00ED611C">
      <w:pPr>
        <w:pStyle w:val="Kop1"/>
        <w:spacing w:line="288" w:lineRule="auto"/>
        <w:rPr>
          <w:lang w:val="fi-FI"/>
        </w:rPr>
      </w:pPr>
      <w:bookmarkStart w:id="6" w:name="_Toc67987892"/>
      <w:bookmarkStart w:id="7" w:name="_Toc67990582"/>
      <w:bookmarkStart w:id="8" w:name="_Toc67987893"/>
      <w:bookmarkStart w:id="9" w:name="_Toc67990583"/>
      <w:bookmarkStart w:id="10" w:name="_Toc67987894"/>
      <w:bookmarkStart w:id="11" w:name="_Toc67990584"/>
      <w:bookmarkStart w:id="12" w:name="_Toc67987895"/>
      <w:bookmarkStart w:id="13" w:name="_Toc67990585"/>
      <w:bookmarkStart w:id="14" w:name="_Toc67987896"/>
      <w:bookmarkStart w:id="15" w:name="_Toc67990586"/>
      <w:bookmarkStart w:id="16" w:name="_Toc67987897"/>
      <w:bookmarkStart w:id="17" w:name="_Toc67990587"/>
      <w:bookmarkStart w:id="18" w:name="_Toc67987898"/>
      <w:bookmarkStart w:id="19" w:name="_Toc67990588"/>
      <w:bookmarkStart w:id="20" w:name="_Toc67987899"/>
      <w:bookmarkStart w:id="21" w:name="_Toc67990589"/>
      <w:bookmarkStart w:id="22" w:name="_Toc67987900"/>
      <w:bookmarkStart w:id="23" w:name="_Toc67990590"/>
      <w:bookmarkStart w:id="24" w:name="_Toc6799059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lang w:val="fi-FI"/>
        </w:rPr>
        <w:t>Using the databank</w:t>
      </w:r>
      <w:bookmarkEnd w:id="24"/>
    </w:p>
    <w:p w14:paraId="3818510D" w14:textId="58FFFF15" w:rsidR="00AA3B81" w:rsidRDefault="00AA3B81" w:rsidP="00AA3B81">
      <w:pPr>
        <w:rPr>
          <w:lang w:val="en-US"/>
        </w:rPr>
      </w:pPr>
      <w:r w:rsidRPr="00992962">
        <w:rPr>
          <w:lang w:val="en-US"/>
        </w:rPr>
        <w:t>The operational idea is</w:t>
      </w:r>
      <w:r>
        <w:rPr>
          <w:lang w:val="en-US"/>
        </w:rPr>
        <w:t xml:space="preserve"> to store the data, and to deliver selected material stocks to the digital marketplace.</w:t>
      </w:r>
      <w:r w:rsidR="003C7D27">
        <w:rPr>
          <w:lang w:val="en-US"/>
        </w:rPr>
        <w:t xml:space="preserve"> </w:t>
      </w:r>
      <w:r w:rsidR="003C7D27" w:rsidRPr="003C7D27">
        <w:rPr>
          <w:lang w:val="en-US"/>
        </w:rPr>
        <w:t xml:space="preserve">Another </w:t>
      </w:r>
      <w:proofErr w:type="spellStart"/>
      <w:r w:rsidR="003C7D27" w:rsidRPr="003C7D27">
        <w:rPr>
          <w:lang w:val="en-US"/>
        </w:rPr>
        <w:t>CityLoops</w:t>
      </w:r>
      <w:proofErr w:type="spellEnd"/>
      <w:r w:rsidR="003C7D27" w:rsidRPr="003C7D27">
        <w:rPr>
          <w:lang w:val="en-US"/>
        </w:rPr>
        <w:t xml:space="preserve"> tool – 3D modelling tool for tracking the flows of on-site CDW – provides 3D models and digital imagery from each of the monitoring session done onsite during the demolition process. This collected data is stored to the databank. 3D modelling tool provides calculated amounts of material lots, which are stored into the databank. Also possible other information such as documents concerning the demolition target can be stored into the databank. Material lots that are approved to be valid are delivered to the digital market place via digital connection or manually.</w:t>
      </w:r>
    </w:p>
    <w:p w14:paraId="38E2CBEA" w14:textId="77777777" w:rsidR="00AA3B81" w:rsidRPr="0033611C" w:rsidRDefault="00AA3B81" w:rsidP="0033611C">
      <w:pPr>
        <w:rPr>
          <w:lang w:val="en-US"/>
        </w:rPr>
      </w:pPr>
    </w:p>
    <w:p w14:paraId="5E360109" w14:textId="77777777" w:rsidR="00271C22" w:rsidRDefault="0033282F" w:rsidP="00ED611C">
      <w:pPr>
        <w:keepNext/>
      </w:pPr>
      <w:r>
        <w:rPr>
          <w:noProof/>
          <w:lang w:val="en-US"/>
        </w:rPr>
        <w:lastRenderedPageBreak/>
        <w:drawing>
          <wp:inline distT="0" distB="0" distL="0" distR="0" wp14:anchorId="20B904ED" wp14:editId="2F249CF1">
            <wp:extent cx="5760720" cy="455485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554855"/>
                    </a:xfrm>
                    <a:prstGeom prst="rect">
                      <a:avLst/>
                    </a:prstGeom>
                    <a:noFill/>
                    <a:ln>
                      <a:noFill/>
                    </a:ln>
                  </pic:spPr>
                </pic:pic>
              </a:graphicData>
            </a:graphic>
          </wp:inline>
        </w:drawing>
      </w:r>
    </w:p>
    <w:p w14:paraId="48AAFB03" w14:textId="56E969A4" w:rsidR="0033282F" w:rsidRDefault="00271C22" w:rsidP="00ED611C">
      <w:pPr>
        <w:pStyle w:val="Bijschrift"/>
        <w:spacing w:line="288" w:lineRule="auto"/>
      </w:pPr>
      <w:r>
        <w:t xml:space="preserve">Figure </w:t>
      </w:r>
      <w:r w:rsidR="008F25EF">
        <w:fldChar w:fldCharType="begin"/>
      </w:r>
      <w:r w:rsidR="008F25EF">
        <w:instrText xml:space="preserve"> SEQ Figure \* ARABIC </w:instrText>
      </w:r>
      <w:r w:rsidR="008F25EF">
        <w:fldChar w:fldCharType="separate"/>
      </w:r>
      <w:r w:rsidR="001A7619">
        <w:rPr>
          <w:noProof/>
        </w:rPr>
        <w:t>2</w:t>
      </w:r>
      <w:r w:rsidR="008F25EF">
        <w:rPr>
          <w:noProof/>
        </w:rPr>
        <w:fldChar w:fldCharType="end"/>
      </w:r>
      <w:r w:rsidR="00B631F2">
        <w:t xml:space="preserve">. </w:t>
      </w:r>
      <w:proofErr w:type="spellStart"/>
      <w:r>
        <w:t>Mockup</w:t>
      </w:r>
      <w:proofErr w:type="spellEnd"/>
      <w:r>
        <w:t xml:space="preserve"> UI of the databank</w:t>
      </w:r>
      <w:r w:rsidR="00B631F2">
        <w:t>.</w:t>
      </w:r>
    </w:p>
    <w:p w14:paraId="2B2FF667" w14:textId="77777777" w:rsidR="0033282F" w:rsidRDefault="0033282F" w:rsidP="00ED611C"/>
    <w:p w14:paraId="6A0ACD4C" w14:textId="19DD9BAF" w:rsidR="00900250" w:rsidRDefault="006E74F5" w:rsidP="00ED611C">
      <w:r>
        <w:t xml:space="preserve">To start using the databank, a user must have </w:t>
      </w:r>
      <w:r w:rsidR="00B24B9D">
        <w:t xml:space="preserve">their account be created through </w:t>
      </w:r>
      <w:proofErr w:type="spellStart"/>
      <w:r w:rsidR="00B24B9D">
        <w:t>Keycloak</w:t>
      </w:r>
      <w:proofErr w:type="spellEnd"/>
      <w:r w:rsidR="00B24B9D">
        <w:t xml:space="preserve"> by an administrator</w:t>
      </w:r>
      <w:r w:rsidR="007A3C38">
        <w:t>.</w:t>
      </w:r>
      <w:r>
        <w:t xml:space="preserve"> The administrator </w:t>
      </w:r>
      <w:r w:rsidR="00803D1D">
        <w:t>may</w:t>
      </w:r>
      <w:r>
        <w:t xml:space="preserve"> also assign them a role and a group (their organization) which will determine their </w:t>
      </w:r>
      <w:r w:rsidR="001232AC">
        <w:t>level of access.</w:t>
      </w:r>
      <w:r w:rsidR="001722B5">
        <w:t xml:space="preserve"> </w:t>
      </w:r>
      <w:r w:rsidR="00EE1DB0">
        <w:t>Demolition s</w:t>
      </w:r>
      <w:r w:rsidR="00E62DDB">
        <w:t>ites</w:t>
      </w:r>
      <w:r w:rsidR="008A3DAA">
        <w:t xml:space="preserve"> (referred to as buildings in the </w:t>
      </w:r>
      <w:proofErr w:type="spellStart"/>
      <w:r w:rsidR="008A3DAA">
        <w:t>mockup</w:t>
      </w:r>
      <w:proofErr w:type="spellEnd"/>
      <w:r w:rsidR="008A3DAA">
        <w:t>)</w:t>
      </w:r>
      <w:r w:rsidR="00E62DDB">
        <w:t>, and the files and data contained in them will be accessible to everyone in the creator’s group</w:t>
      </w:r>
      <w:r w:rsidR="00595C92">
        <w:t xml:space="preserve"> </w:t>
      </w:r>
      <w:r w:rsidR="00900250">
        <w:t>and</w:t>
      </w:r>
      <w:r w:rsidR="00595C92">
        <w:t xml:space="preserve"> to </w:t>
      </w:r>
      <w:r w:rsidR="00900250">
        <w:t xml:space="preserve">user accounts with the roles of </w:t>
      </w:r>
      <w:r w:rsidR="00900250">
        <w:rPr>
          <w:i/>
          <w:iCs/>
        </w:rPr>
        <w:t>admin</w:t>
      </w:r>
      <w:r w:rsidR="00900250">
        <w:t xml:space="preserve"> or </w:t>
      </w:r>
      <w:r w:rsidR="00900250">
        <w:rPr>
          <w:i/>
          <w:iCs/>
        </w:rPr>
        <w:t>editor</w:t>
      </w:r>
      <w:r w:rsidR="00E62DDB">
        <w:t xml:space="preserve">. </w:t>
      </w:r>
    </w:p>
    <w:p w14:paraId="5F6673B2" w14:textId="63D19145" w:rsidR="00232DCA" w:rsidRDefault="00900250" w:rsidP="00ED611C">
      <w:r>
        <w:t>Users of the databank will be able to create sites</w:t>
      </w:r>
      <w:r w:rsidR="00421596">
        <w:t xml:space="preserve">. </w:t>
      </w:r>
      <w:r w:rsidR="0036070A">
        <w:t>T</w:t>
      </w:r>
      <w:r w:rsidR="00421596">
        <w:t>o create a site</w:t>
      </w:r>
      <w:r w:rsidR="0036070A">
        <w:t>,</w:t>
      </w:r>
      <w:r w:rsidR="00421596">
        <w:t xml:space="preserve"> the user must enter some basic information to identify the site such as a name, location, etc.</w:t>
      </w:r>
      <w:r w:rsidR="00232DCA">
        <w:t xml:space="preserve"> Any files such as 3D models or reports can be stored under the site. Files can have a </w:t>
      </w:r>
      <w:r w:rsidR="008A3DAA">
        <w:t xml:space="preserve">general </w:t>
      </w:r>
      <w:r w:rsidR="00232DCA">
        <w:t>description and a separate numeric description. The numeric description can be used</w:t>
      </w:r>
      <w:r w:rsidR="00C85A23">
        <w:t>, for example, to indicate the results of a contaminant mapping report at a glance.</w:t>
      </w:r>
    </w:p>
    <w:p w14:paraId="5E2B6A8C" w14:textId="5386A0A7" w:rsidR="00992962" w:rsidRDefault="0036070A" w:rsidP="00ED611C">
      <w:r>
        <w:t>Once the site has been created</w:t>
      </w:r>
      <w:r w:rsidR="0032190D">
        <w:t>,</w:t>
      </w:r>
      <w:r>
        <w:t xml:space="preserve"> </w:t>
      </w:r>
      <w:r w:rsidR="00FF39C6">
        <w:t>material</w:t>
      </w:r>
      <w:r w:rsidR="0033282F">
        <w:t xml:space="preserve"> lots</w:t>
      </w:r>
      <w:r w:rsidR="0032190D">
        <w:t xml:space="preserve"> </w:t>
      </w:r>
      <w:r w:rsidR="00FF39C6">
        <w:t xml:space="preserve">can be added to the site. </w:t>
      </w:r>
      <w:r w:rsidR="00AE76D6">
        <w:t xml:space="preserve">Material lots are categorized into heaps or </w:t>
      </w:r>
      <w:r w:rsidR="00161998">
        <w:t xml:space="preserve">loose </w:t>
      </w:r>
      <w:r w:rsidR="00AE76D6">
        <w:t xml:space="preserve">furniture. </w:t>
      </w:r>
      <w:r w:rsidR="00751BD9">
        <w:t>A lot can be divided into individual materials</w:t>
      </w:r>
      <w:r w:rsidR="00175E54">
        <w:t xml:space="preserve">, such as a specific heap or a single piece of furniture. </w:t>
      </w:r>
      <w:r w:rsidR="000204B3">
        <w:t>M</w:t>
      </w:r>
      <w:r w:rsidR="00175E54">
        <w:t xml:space="preserve">aterials can also have </w:t>
      </w:r>
      <w:r w:rsidR="00353E9F">
        <w:t xml:space="preserve">files and metadata attached to </w:t>
      </w:r>
      <w:r w:rsidR="00750E44">
        <w:t>them,</w:t>
      </w:r>
      <w:r w:rsidR="00585A09">
        <w:t xml:space="preserve"> but</w:t>
      </w:r>
      <w:r w:rsidR="00353E9F">
        <w:t xml:space="preserve"> </w:t>
      </w:r>
      <w:r w:rsidR="00585A09">
        <w:t xml:space="preserve">they can only </w:t>
      </w:r>
      <w:r w:rsidR="000204B3">
        <w:t xml:space="preserve">be entered into the </w:t>
      </w:r>
      <w:r w:rsidR="00750E44">
        <w:t xml:space="preserve">online </w:t>
      </w:r>
      <w:r w:rsidR="000204B3">
        <w:t>marketplace</w:t>
      </w:r>
      <w:r w:rsidR="00585A09">
        <w:t xml:space="preserve"> as a lot</w:t>
      </w:r>
      <w:r w:rsidR="00F630C5">
        <w:t xml:space="preserve">. Entering a </w:t>
      </w:r>
      <w:r w:rsidR="00F630C5">
        <w:lastRenderedPageBreak/>
        <w:t>lot into the digital marketplace is done by checking the “Ready for sale” checkbox in the material lots list (not yet implemented as of March 202</w:t>
      </w:r>
      <w:r w:rsidR="001A7619">
        <w:t>1</w:t>
      </w:r>
      <w:r w:rsidR="00F630C5">
        <w:t>).</w:t>
      </w:r>
    </w:p>
    <w:p w14:paraId="5F9AC86A" w14:textId="77777777" w:rsidR="00F630C5" w:rsidRDefault="00F630C5" w:rsidP="00ED611C"/>
    <w:p w14:paraId="11C7EE7F" w14:textId="5CED0A37" w:rsidR="009A41AB" w:rsidRPr="00F7067F" w:rsidRDefault="009A41AB" w:rsidP="00ED611C">
      <w:pPr>
        <w:pStyle w:val="Kop1"/>
        <w:spacing w:line="288" w:lineRule="auto"/>
        <w:rPr>
          <w:lang w:val="fi-FI"/>
        </w:rPr>
      </w:pPr>
      <w:bookmarkStart w:id="25" w:name="_Toc67990592"/>
      <w:r>
        <w:rPr>
          <w:lang w:val="fi-FI"/>
        </w:rPr>
        <w:t>Summary</w:t>
      </w:r>
      <w:bookmarkEnd w:id="25"/>
    </w:p>
    <w:p w14:paraId="2BA71675" w14:textId="6ECE0BF8" w:rsidR="00F630C5" w:rsidRPr="00EF7BEA" w:rsidRDefault="00F7067F" w:rsidP="00ED611C">
      <w:pPr>
        <w:rPr>
          <w:rStyle w:val="Intensieveverwijzing"/>
          <w:b w:val="0"/>
          <w:bCs w:val="0"/>
          <w:smallCaps w:val="0"/>
          <w:color w:val="auto"/>
          <w:spacing w:val="0"/>
          <w:u w:val="none"/>
        </w:rPr>
        <w:sectPr w:rsidR="00F630C5" w:rsidRPr="00EF7BEA" w:rsidSect="00C95D9D">
          <w:headerReference w:type="first" r:id="rId21"/>
          <w:footerReference w:type="first" r:id="rId22"/>
          <w:pgSz w:w="11906" w:h="16838"/>
          <w:pgMar w:top="2127" w:right="1417" w:bottom="1560" w:left="1417" w:header="720" w:footer="720" w:gutter="0"/>
          <w:pgNumType w:start="0"/>
          <w:cols w:space="720"/>
          <w:titlePg/>
          <w:docGrid w:linePitch="360"/>
        </w:sectPr>
      </w:pPr>
      <w:r>
        <w:rPr>
          <w:rStyle w:val="Intensieveverwijzing"/>
          <w:b w:val="0"/>
          <w:bCs w:val="0"/>
          <w:smallCaps w:val="0"/>
          <w:color w:val="auto"/>
          <w:spacing w:val="0"/>
          <w:u w:val="none"/>
        </w:rPr>
        <w:t>Once deployed, the databank alpha version is ready to accept users and can be used to store information and files on demolition sites. The databank will undergo further development</w:t>
      </w:r>
      <w:r w:rsidR="00AA3B81">
        <w:rPr>
          <w:rStyle w:val="Intensieveverwijzing"/>
          <w:b w:val="0"/>
          <w:bCs w:val="0"/>
          <w:smallCaps w:val="0"/>
          <w:color w:val="auto"/>
          <w:spacing w:val="0"/>
          <w:u w:val="none"/>
        </w:rPr>
        <w:t xml:space="preserve"> in the </w:t>
      </w:r>
      <w:proofErr w:type="spellStart"/>
      <w:r w:rsidR="00AA3B81">
        <w:rPr>
          <w:rStyle w:val="Intensieveverwijzing"/>
          <w:b w:val="0"/>
          <w:bCs w:val="0"/>
          <w:smallCaps w:val="0"/>
          <w:color w:val="auto"/>
          <w:spacing w:val="0"/>
          <w:u w:val="none"/>
        </w:rPr>
        <w:t>CityLoops</w:t>
      </w:r>
      <w:proofErr w:type="spellEnd"/>
      <w:r w:rsidR="00AA3B81">
        <w:rPr>
          <w:rStyle w:val="Intensieveverwijzing"/>
          <w:b w:val="0"/>
          <w:bCs w:val="0"/>
          <w:smallCaps w:val="0"/>
          <w:color w:val="auto"/>
          <w:spacing w:val="0"/>
          <w:u w:val="none"/>
        </w:rPr>
        <w:t xml:space="preserve"> demonstration phase</w:t>
      </w:r>
      <w:r>
        <w:rPr>
          <w:rStyle w:val="Intensieveverwijzing"/>
          <w:b w:val="0"/>
          <w:bCs w:val="0"/>
          <w:smallCaps w:val="0"/>
          <w:color w:val="auto"/>
          <w:spacing w:val="0"/>
          <w:u w:val="none"/>
        </w:rPr>
        <w:t xml:space="preserve">. Data fields relating to sites, material lots, and materials will be tweaked according to emerging user needs, and the integration with the digital marketplace operated by </w:t>
      </w:r>
      <w:proofErr w:type="spellStart"/>
      <w:r>
        <w:rPr>
          <w:rStyle w:val="Intensieveverwijzing"/>
          <w:b w:val="0"/>
          <w:bCs w:val="0"/>
          <w:smallCaps w:val="0"/>
          <w:color w:val="auto"/>
          <w:spacing w:val="0"/>
          <w:u w:val="none"/>
        </w:rPr>
        <w:t>Miksei</w:t>
      </w:r>
      <w:proofErr w:type="spellEnd"/>
      <w:r>
        <w:rPr>
          <w:rStyle w:val="Intensieveverwijzing"/>
          <w:b w:val="0"/>
          <w:bCs w:val="0"/>
          <w:smallCaps w:val="0"/>
          <w:color w:val="auto"/>
          <w:spacing w:val="0"/>
          <w:u w:val="none"/>
        </w:rPr>
        <w:t xml:space="preserve"> will be implemented after the database is deployed and operational.</w:t>
      </w:r>
    </w:p>
    <w:p w14:paraId="44155CBF" w14:textId="77777777" w:rsidR="00553CAF" w:rsidRPr="00161148" w:rsidRDefault="00553CAF" w:rsidP="00ED611C">
      <w:pPr>
        <w:rPr>
          <w:rStyle w:val="Intensieveverwijzing"/>
          <w:lang w:val="en-US"/>
        </w:rPr>
      </w:pPr>
    </w:p>
    <w:sectPr w:rsidR="00553CAF" w:rsidRPr="00161148" w:rsidSect="00B55FF7">
      <w:headerReference w:type="first" r:id="rId23"/>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4687C" w14:textId="77777777" w:rsidR="005707F1" w:rsidRDefault="005707F1" w:rsidP="00F069F2">
      <w:pPr>
        <w:spacing w:after="0" w:line="240" w:lineRule="auto"/>
      </w:pPr>
      <w:r>
        <w:separator/>
      </w:r>
    </w:p>
  </w:endnote>
  <w:endnote w:type="continuationSeparator" w:id="0">
    <w:p w14:paraId="4152C5DF" w14:textId="77777777" w:rsidR="005707F1" w:rsidRDefault="005707F1" w:rsidP="00F0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7D47" w14:textId="77777777" w:rsidR="00F05F9F" w:rsidRDefault="00F05F9F">
    <w:pPr>
      <w:pStyle w:val="Voettekst"/>
    </w:pPr>
    <w:r>
      <w:rPr>
        <w:noProof/>
      </w:rPr>
      <w:fldChar w:fldCharType="begin"/>
    </w:r>
    <w:r>
      <w:rPr>
        <w:noProof/>
      </w:rPr>
      <w:instrText xml:space="preserve"> PAGE  \* ArabicDash  \* MERGEFORMAT </w:instrText>
    </w:r>
    <w:r>
      <w:rPr>
        <w:noProof/>
      </w:rPr>
      <w:fldChar w:fldCharType="separate"/>
    </w:r>
    <w:r>
      <w:rPr>
        <w:noProof/>
      </w:rPr>
      <w:t>- 4 -</w:t>
    </w:r>
    <w:r>
      <w:rPr>
        <w:noProof/>
      </w:rPr>
      <w:fldChar w:fldCharType="end"/>
    </w:r>
    <w:r w:rsidRPr="00AE4A5B">
      <w:rPr>
        <w:noProof/>
        <w:lang w:val="en-US"/>
      </w:rPr>
      <w:drawing>
        <wp:anchor distT="0" distB="0" distL="114300" distR="114300" simplePos="0" relativeHeight="251670016" behindDoc="1" locked="0" layoutInCell="1" allowOverlap="1" wp14:anchorId="7AA82641" wp14:editId="1FD07856">
          <wp:simplePos x="0" y="0"/>
          <wp:positionH relativeFrom="column">
            <wp:posOffset>4352437</wp:posOffset>
          </wp:positionH>
          <wp:positionV relativeFrom="paragraph">
            <wp:posOffset>-352230</wp:posOffset>
          </wp:positionV>
          <wp:extent cx="2020765" cy="633047"/>
          <wp:effectExtent l="19050" t="0" r="0" b="0"/>
          <wp:wrapNone/>
          <wp:docPr id="13"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srcRect/>
                  <a:stretch>
                    <a:fillRect/>
                  </a:stretch>
                </pic:blipFill>
                <pic:spPr bwMode="auto">
                  <a:xfrm>
                    <a:off x="0" y="0"/>
                    <a:ext cx="2020765" cy="633047"/>
                  </a:xfrm>
                  <a:prstGeom prst="rect">
                    <a:avLst/>
                  </a:prstGeom>
                  <a:noFill/>
                  <a:ln w="9525">
                    <a:noFill/>
                    <a:miter lim="800000"/>
                    <a:headEnd/>
                    <a:tailEnd/>
                  </a:ln>
                </pic:spPr>
              </pic:pic>
            </a:graphicData>
          </a:graphic>
        </wp:anchor>
      </w:drawing>
    </w:r>
    <w:r>
      <w:t xml:space="preserve">                         </w:t>
    </w:r>
    <w:r>
      <w:rPr>
        <w:noProof/>
      </w:rPr>
      <w:fldChar w:fldCharType="begin"/>
    </w:r>
    <w:r>
      <w:rPr>
        <w:noProof/>
      </w:rPr>
      <w:instrText xml:space="preserve"> FILENAME   \* MERGEFORMAT </w:instrText>
    </w:r>
    <w:r>
      <w:rPr>
        <w:noProof/>
      </w:rPr>
      <w:fldChar w:fldCharType="separate"/>
    </w:r>
    <w:r>
      <w:rPr>
        <w:noProof/>
      </w:rPr>
      <w:t>CityLoops_WP3 Organic waste v4 updated 10.12.2020 UK version</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784" w14:textId="614F0A8B" w:rsidR="00F05F9F" w:rsidRDefault="00F05F9F" w:rsidP="00495CD3">
    <w:pPr>
      <w:pStyle w:val="Voettekst"/>
    </w:pPr>
    <w:r>
      <w:rPr>
        <w:noProof/>
      </w:rPr>
      <w:fldChar w:fldCharType="begin"/>
    </w:r>
    <w:r>
      <w:rPr>
        <w:noProof/>
      </w:rPr>
      <w:instrText xml:space="preserve"> FILENAME   \* MERGEFORMAT </w:instrText>
    </w:r>
    <w:r>
      <w:rPr>
        <w:noProof/>
      </w:rPr>
      <w:fldChar w:fldCharType="separate"/>
    </w:r>
    <w:r>
      <w:rPr>
        <w:noProof/>
      </w:rPr>
      <w:t>CityLoops</w:t>
    </w:r>
    <w:r>
      <w:rPr>
        <w:noProof/>
      </w:rPr>
      <w:fldChar w:fldCharType="end"/>
    </w:r>
    <w:r w:rsidR="00495CD3">
      <w:rPr>
        <w:noProof/>
      </w:rPr>
      <w:t xml:space="preserve"> </w:t>
    </w:r>
    <w:r w:rsidR="00992962" w:rsidRPr="00992962">
      <w:rPr>
        <w:bCs/>
        <w:lang w:val="en-US"/>
      </w:rPr>
      <w:t>Databank for recovered materials</w:t>
    </w:r>
    <w:r>
      <w:rPr>
        <w:noProof/>
      </w:rPr>
      <w:t xml:space="preserve">   </w:t>
    </w:r>
    <w:r>
      <w:t xml:space="preserve">  </w:t>
    </w:r>
    <w:r>
      <w:tab/>
    </w:r>
    <w:r w:rsidR="00495CD3">
      <w:tab/>
    </w:r>
    <w:r>
      <w:rPr>
        <w:noProof/>
      </w:rPr>
      <w:fldChar w:fldCharType="begin"/>
    </w:r>
    <w:r>
      <w:rPr>
        <w:noProof/>
      </w:rPr>
      <w:instrText xml:space="preserve"> PAGE  \* ArabicDash  \* MERGEFORMAT </w:instrText>
    </w:r>
    <w:r>
      <w:rPr>
        <w:noProof/>
      </w:rPr>
      <w:fldChar w:fldCharType="separate"/>
    </w:r>
    <w:r w:rsidR="0033611C">
      <w:rPr>
        <w:noProof/>
      </w:rPr>
      <w:t>- 5 -</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25AC" w14:textId="77777777" w:rsidR="00F05F9F" w:rsidRDefault="00F05F9F" w:rsidP="00015AAB">
    <w:pPr>
      <w:pStyle w:val="Voettekst"/>
      <w:tabs>
        <w:tab w:val="clear" w:pos="4703"/>
        <w:tab w:val="clear" w:pos="9406"/>
        <w:tab w:val="left" w:pos="21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2316" w14:textId="77777777" w:rsidR="005707F1" w:rsidRDefault="005707F1" w:rsidP="00F069F2">
      <w:pPr>
        <w:spacing w:after="0" w:line="240" w:lineRule="auto"/>
      </w:pPr>
      <w:r>
        <w:separator/>
      </w:r>
    </w:p>
  </w:footnote>
  <w:footnote w:type="continuationSeparator" w:id="0">
    <w:p w14:paraId="07AC076E" w14:textId="77777777" w:rsidR="005707F1" w:rsidRDefault="005707F1" w:rsidP="00F06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953C" w14:textId="77777777" w:rsidR="00F05F9F" w:rsidRPr="00FF1FAD" w:rsidRDefault="00F05F9F" w:rsidP="00AE4A5B">
    <w:pPr>
      <w:pStyle w:val="Koptekst"/>
      <w:jc w:val="right"/>
      <w:rPr>
        <w:color w:val="7F7F7F" w:themeColor="text1" w:themeTint="80"/>
        <w:lang w:val="fi-FI"/>
      </w:rPr>
    </w:pPr>
    <w:r>
      <w:rPr>
        <w:noProof/>
        <w:color w:val="7F7F7F" w:themeColor="text1" w:themeTint="80"/>
      </w:rPr>
      <w:fldChar w:fldCharType="begin"/>
    </w:r>
    <w:r w:rsidRPr="00FF1FAD">
      <w:rPr>
        <w:noProof/>
        <w:color w:val="7F7F7F" w:themeColor="text1" w:themeTint="80"/>
        <w:lang w:val="fi-FI"/>
      </w:rPr>
      <w:instrText xml:space="preserve"> STYLEREF  "Heading 1"  \* MERGEFORMAT </w:instrText>
    </w:r>
    <w:r>
      <w:rPr>
        <w:noProof/>
        <w:color w:val="7F7F7F" w:themeColor="text1" w:themeTint="80"/>
      </w:rPr>
      <w:fldChar w:fldCharType="separate"/>
    </w:r>
    <w:r>
      <w:rPr>
        <w:b/>
        <w:bCs/>
        <w:noProof/>
        <w:color w:val="7F7F7F" w:themeColor="text1" w:themeTint="80"/>
        <w:lang w:val="fi-FI"/>
      </w:rPr>
      <w:t>Virhe. Määritä Aloitus-välilehdessä Heading 1, jota haluat käyttää tähän kirjoitettavaan tekstiin.</w:t>
    </w:r>
    <w:r>
      <w:rPr>
        <w:noProof/>
      </w:rPr>
      <w:fldChar w:fldCharType="end"/>
    </w:r>
    <w:r w:rsidRPr="00AE4A5B">
      <w:rPr>
        <w:noProof/>
        <w:color w:val="7F7F7F" w:themeColor="text1" w:themeTint="80"/>
        <w:lang w:val="en-US"/>
      </w:rPr>
      <w:drawing>
        <wp:anchor distT="0" distB="0" distL="114300" distR="114300" simplePos="0" relativeHeight="251667968" behindDoc="1" locked="0" layoutInCell="1" allowOverlap="1" wp14:anchorId="1D4784FB" wp14:editId="5BC548DB">
          <wp:simplePos x="0" y="0"/>
          <wp:positionH relativeFrom="column">
            <wp:posOffset>-655662</wp:posOffset>
          </wp:positionH>
          <wp:positionV relativeFrom="paragraph">
            <wp:posOffset>-203982</wp:posOffset>
          </wp:positionV>
          <wp:extent cx="944001" cy="886265"/>
          <wp:effectExtent l="19050" t="0" r="8499" b="0"/>
          <wp:wrapTopAndBottom/>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944001" cy="8862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CAE1" w14:textId="77777777" w:rsidR="00F05F9F" w:rsidRPr="00B55FF7" w:rsidRDefault="00F05F9F" w:rsidP="005A53C6">
    <w:pPr>
      <w:pStyle w:val="Koptekst"/>
      <w:rPr>
        <w:rFonts w:asciiTheme="majorHAnsi" w:hAnsiTheme="majorHAnsi"/>
        <w:color w:val="7F7F7F" w:themeColor="text1" w:themeTint="80"/>
      </w:rPr>
    </w:pPr>
    <w:r w:rsidRPr="00B55FF7">
      <w:rPr>
        <w:rFonts w:asciiTheme="majorHAnsi" w:hAnsiTheme="majorHAnsi"/>
        <w:noProof/>
        <w:color w:val="7F7F7F" w:themeColor="text1" w:themeTint="80"/>
        <w:lang w:val="en-US"/>
      </w:rPr>
      <w:drawing>
        <wp:anchor distT="0" distB="0" distL="114300" distR="114300" simplePos="0" relativeHeight="251657728" behindDoc="0" locked="0" layoutInCell="1" allowOverlap="1" wp14:anchorId="3A88D1D3" wp14:editId="2DE66472">
          <wp:simplePos x="0" y="0"/>
          <wp:positionH relativeFrom="column">
            <wp:posOffset>4984750</wp:posOffset>
          </wp:positionH>
          <wp:positionV relativeFrom="paragraph">
            <wp:posOffset>-163830</wp:posOffset>
          </wp:positionV>
          <wp:extent cx="1431290" cy="805815"/>
          <wp:effectExtent l="0" t="0" r="0" b="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1290" cy="805815"/>
                  </a:xfrm>
                  <a:prstGeom prst="rect">
                    <a:avLst/>
                  </a:prstGeom>
                </pic:spPr>
              </pic:pic>
            </a:graphicData>
          </a:graphic>
          <wp14:sizeRelH relativeFrom="margin">
            <wp14:pctWidth>0</wp14:pctWidth>
          </wp14:sizeRelH>
          <wp14:sizeRelV relativeFrom="margin">
            <wp14:pctHeight>0</wp14:pctHeight>
          </wp14:sizeRelV>
        </wp:anchor>
      </w:drawing>
    </w:r>
    <w:r w:rsidRPr="00B55FF7">
      <w:rPr>
        <w:rFonts w:asciiTheme="majorHAnsi" w:hAnsiTheme="majorHAnsi"/>
        <w:color w:val="7F7F7F" w:themeColor="text1" w:themeTint="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54C3" w14:textId="77777777" w:rsidR="00F05F9F" w:rsidRDefault="00F05F9F" w:rsidP="00F069F2">
    <w:pPr>
      <w:pStyle w:val="Koptekst"/>
      <w:jc w:val="right"/>
    </w:pPr>
    <w:r w:rsidRPr="007C79A1">
      <w:rPr>
        <w:noProof/>
        <w:lang w:val="en-US"/>
      </w:rPr>
      <w:drawing>
        <wp:anchor distT="0" distB="0" distL="114300" distR="114300" simplePos="0" relativeHeight="251659776" behindDoc="1" locked="1" layoutInCell="1" allowOverlap="1" wp14:anchorId="1BA5444D" wp14:editId="2E39F545">
          <wp:simplePos x="0" y="0"/>
          <wp:positionH relativeFrom="column">
            <wp:posOffset>-899795</wp:posOffset>
          </wp:positionH>
          <wp:positionV relativeFrom="page">
            <wp:posOffset>0</wp:posOffset>
          </wp:positionV>
          <wp:extent cx="7555230" cy="10685145"/>
          <wp:effectExtent l="0" t="0" r="7620" b="1905"/>
          <wp:wrapNone/>
          <wp:docPr id="14"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230" cy="10685145"/>
                  </a:xfrm>
                  <a:prstGeom prst="rect">
                    <a:avLst/>
                  </a:prstGeom>
                  <a:noFill/>
                  <a:ln w="9525">
                    <a:noFill/>
                    <a:miter lim="800000"/>
                    <a:headEnd/>
                    <a:tailEnd/>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D730" w14:textId="77777777" w:rsidR="00F05F9F" w:rsidRDefault="00F05F9F" w:rsidP="00F069F2">
    <w:pPr>
      <w:pStyle w:val="Koptekst"/>
      <w:jc w:val="right"/>
    </w:pPr>
    <w:r w:rsidRPr="00B55FF7">
      <w:rPr>
        <w:noProof/>
        <w:lang w:val="en-US"/>
      </w:rPr>
      <w:drawing>
        <wp:anchor distT="0" distB="0" distL="114300" distR="114300" simplePos="0" relativeHeight="251663872" behindDoc="0" locked="0" layoutInCell="1" allowOverlap="1" wp14:anchorId="008333DC" wp14:editId="44691F97">
          <wp:simplePos x="0" y="0"/>
          <wp:positionH relativeFrom="column">
            <wp:posOffset>4982845</wp:posOffset>
          </wp:positionH>
          <wp:positionV relativeFrom="paragraph">
            <wp:posOffset>-161925</wp:posOffset>
          </wp:positionV>
          <wp:extent cx="1432800" cy="80640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800" cy="80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57E5" w14:textId="77777777" w:rsidR="00F05F9F" w:rsidRDefault="00F05F9F" w:rsidP="00F069F2">
    <w:pPr>
      <w:pStyle w:val="Koptekst"/>
      <w:jc w:val="right"/>
    </w:pPr>
    <w:r w:rsidRPr="007E339F">
      <w:rPr>
        <w:noProof/>
        <w:lang w:val="en-US"/>
      </w:rPr>
      <w:drawing>
        <wp:anchor distT="0" distB="0" distL="114300" distR="114300" simplePos="0" relativeHeight="251672064" behindDoc="1" locked="1" layoutInCell="1" allowOverlap="1" wp14:anchorId="0FEDC531" wp14:editId="526CE54A">
          <wp:simplePos x="0" y="0"/>
          <wp:positionH relativeFrom="column">
            <wp:posOffset>-891540</wp:posOffset>
          </wp:positionH>
          <wp:positionV relativeFrom="page">
            <wp:posOffset>635</wp:posOffset>
          </wp:positionV>
          <wp:extent cx="7553325" cy="10682605"/>
          <wp:effectExtent l="0" t="0" r="9525" b="4445"/>
          <wp:wrapNone/>
          <wp:docPr id="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325" cy="10682605"/>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8D647B8"/>
    <w:name w:val="Nummerierung 5"/>
    <w:lvl w:ilvl="0">
      <w:start w:val="1"/>
      <w:numFmt w:val="decimal"/>
      <w:pStyle w:val="Nummerierung1Fortsetzung"/>
      <w:lvlText w:val="%1."/>
      <w:lvlJc w:val="left"/>
      <w:pPr>
        <w:ind w:left="1590" w:hanging="360"/>
      </w:pPr>
    </w:lvl>
    <w:lvl w:ilvl="1">
      <w:start w:val="2"/>
      <w:numFmt w:val="decimal"/>
      <w:lvlText w:val="%1.%2."/>
      <w:lvlJc w:val="left"/>
      <w:pPr>
        <w:tabs>
          <w:tab w:val="num" w:pos="1188"/>
        </w:tabs>
        <w:ind w:left="1188" w:hanging="369"/>
      </w:pPr>
    </w:lvl>
    <w:lvl w:ilvl="2">
      <w:start w:val="3"/>
      <w:numFmt w:val="lowerLetter"/>
      <w:lvlText w:val="%3)"/>
      <w:lvlJc w:val="left"/>
      <w:pPr>
        <w:tabs>
          <w:tab w:val="num" w:pos="1443"/>
        </w:tabs>
        <w:ind w:left="1443" w:hanging="255"/>
      </w:pPr>
    </w:lvl>
    <w:lvl w:ilvl="3">
      <w:start w:val="4"/>
      <w:numFmt w:val="bullet"/>
      <w:lvlText w:val=""/>
      <w:lvlJc w:val="left"/>
      <w:pPr>
        <w:tabs>
          <w:tab w:val="num" w:pos="1698"/>
        </w:tabs>
        <w:ind w:left="1698" w:hanging="224"/>
      </w:pPr>
      <w:rPr>
        <w:rFonts w:ascii="Wingdings 2" w:hAnsi="Wingdings 2"/>
      </w:rPr>
    </w:lvl>
    <w:lvl w:ilvl="4">
      <w:start w:val="5"/>
      <w:numFmt w:val="bullet"/>
      <w:lvlText w:val=""/>
      <w:lvlJc w:val="left"/>
      <w:pPr>
        <w:tabs>
          <w:tab w:val="num" w:pos="1922"/>
        </w:tabs>
        <w:ind w:left="1922" w:hanging="224"/>
      </w:pPr>
      <w:rPr>
        <w:rFonts w:ascii="Wingdings 2" w:hAnsi="Wingdings 2"/>
      </w:rPr>
    </w:lvl>
    <w:lvl w:ilvl="5">
      <w:start w:val="6"/>
      <w:numFmt w:val="bullet"/>
      <w:lvlText w:val=""/>
      <w:lvlJc w:val="left"/>
      <w:pPr>
        <w:tabs>
          <w:tab w:val="num" w:pos="2146"/>
        </w:tabs>
        <w:ind w:left="2146" w:hanging="224"/>
      </w:pPr>
      <w:rPr>
        <w:rFonts w:ascii="Wingdings 2" w:hAnsi="Wingdings 2"/>
      </w:rPr>
    </w:lvl>
    <w:lvl w:ilvl="6">
      <w:start w:val="7"/>
      <w:numFmt w:val="bullet"/>
      <w:lvlText w:val=""/>
      <w:lvlJc w:val="left"/>
      <w:pPr>
        <w:tabs>
          <w:tab w:val="num" w:pos="2370"/>
        </w:tabs>
        <w:ind w:left="2370" w:hanging="224"/>
      </w:pPr>
      <w:rPr>
        <w:rFonts w:ascii="Wingdings 2" w:hAnsi="Wingdings 2"/>
      </w:rPr>
    </w:lvl>
    <w:lvl w:ilvl="7">
      <w:start w:val="8"/>
      <w:numFmt w:val="bullet"/>
      <w:lvlText w:val=""/>
      <w:lvlJc w:val="left"/>
      <w:pPr>
        <w:tabs>
          <w:tab w:val="num" w:pos="2594"/>
        </w:tabs>
        <w:ind w:left="2594" w:hanging="224"/>
      </w:pPr>
      <w:rPr>
        <w:rFonts w:ascii="Wingdings 2" w:hAnsi="Wingdings 2"/>
      </w:rPr>
    </w:lvl>
    <w:lvl w:ilvl="8">
      <w:start w:val="9"/>
      <w:numFmt w:val="bullet"/>
      <w:lvlText w:val=""/>
      <w:lvlJc w:val="left"/>
      <w:pPr>
        <w:tabs>
          <w:tab w:val="num" w:pos="2818"/>
        </w:tabs>
        <w:ind w:left="2818" w:hanging="224"/>
      </w:pPr>
      <w:rPr>
        <w:rFonts w:ascii="Wingdings 2" w:hAnsi="Wingdings 2"/>
      </w:rPr>
    </w:lvl>
  </w:abstractNum>
  <w:abstractNum w:abstractNumId="1" w15:restartNumberingAfterBreak="0">
    <w:nsid w:val="007E0027"/>
    <w:multiLevelType w:val="hybridMultilevel"/>
    <w:tmpl w:val="EEC82B2C"/>
    <w:lvl w:ilvl="0" w:tplc="81E004C0">
      <w:start w:val="1"/>
      <w:numFmt w:val="bullet"/>
      <w:lvlText w:val=" "/>
      <w:lvlJc w:val="left"/>
      <w:pPr>
        <w:tabs>
          <w:tab w:val="num" w:pos="720"/>
        </w:tabs>
        <w:ind w:left="720" w:hanging="360"/>
      </w:pPr>
      <w:rPr>
        <w:rFonts w:ascii="Calibri" w:hAnsi="Calibri" w:hint="default"/>
      </w:rPr>
    </w:lvl>
    <w:lvl w:ilvl="1" w:tplc="88ACB078" w:tentative="1">
      <w:start w:val="1"/>
      <w:numFmt w:val="bullet"/>
      <w:lvlText w:val=" "/>
      <w:lvlJc w:val="left"/>
      <w:pPr>
        <w:tabs>
          <w:tab w:val="num" w:pos="1440"/>
        </w:tabs>
        <w:ind w:left="1440" w:hanging="360"/>
      </w:pPr>
      <w:rPr>
        <w:rFonts w:ascii="Calibri" w:hAnsi="Calibri" w:hint="default"/>
      </w:rPr>
    </w:lvl>
    <w:lvl w:ilvl="2" w:tplc="682CC7EE" w:tentative="1">
      <w:start w:val="1"/>
      <w:numFmt w:val="bullet"/>
      <w:lvlText w:val=" "/>
      <w:lvlJc w:val="left"/>
      <w:pPr>
        <w:tabs>
          <w:tab w:val="num" w:pos="2160"/>
        </w:tabs>
        <w:ind w:left="2160" w:hanging="360"/>
      </w:pPr>
      <w:rPr>
        <w:rFonts w:ascii="Calibri" w:hAnsi="Calibri" w:hint="default"/>
      </w:rPr>
    </w:lvl>
    <w:lvl w:ilvl="3" w:tplc="84C4C34C" w:tentative="1">
      <w:start w:val="1"/>
      <w:numFmt w:val="bullet"/>
      <w:lvlText w:val=" "/>
      <w:lvlJc w:val="left"/>
      <w:pPr>
        <w:tabs>
          <w:tab w:val="num" w:pos="2880"/>
        </w:tabs>
        <w:ind w:left="2880" w:hanging="360"/>
      </w:pPr>
      <w:rPr>
        <w:rFonts w:ascii="Calibri" w:hAnsi="Calibri" w:hint="default"/>
      </w:rPr>
    </w:lvl>
    <w:lvl w:ilvl="4" w:tplc="E536FF82" w:tentative="1">
      <w:start w:val="1"/>
      <w:numFmt w:val="bullet"/>
      <w:lvlText w:val=" "/>
      <w:lvlJc w:val="left"/>
      <w:pPr>
        <w:tabs>
          <w:tab w:val="num" w:pos="3600"/>
        </w:tabs>
        <w:ind w:left="3600" w:hanging="360"/>
      </w:pPr>
      <w:rPr>
        <w:rFonts w:ascii="Calibri" w:hAnsi="Calibri" w:hint="default"/>
      </w:rPr>
    </w:lvl>
    <w:lvl w:ilvl="5" w:tplc="A4C23E16" w:tentative="1">
      <w:start w:val="1"/>
      <w:numFmt w:val="bullet"/>
      <w:lvlText w:val=" "/>
      <w:lvlJc w:val="left"/>
      <w:pPr>
        <w:tabs>
          <w:tab w:val="num" w:pos="4320"/>
        </w:tabs>
        <w:ind w:left="4320" w:hanging="360"/>
      </w:pPr>
      <w:rPr>
        <w:rFonts w:ascii="Calibri" w:hAnsi="Calibri" w:hint="default"/>
      </w:rPr>
    </w:lvl>
    <w:lvl w:ilvl="6" w:tplc="1EF282A0" w:tentative="1">
      <w:start w:val="1"/>
      <w:numFmt w:val="bullet"/>
      <w:lvlText w:val=" "/>
      <w:lvlJc w:val="left"/>
      <w:pPr>
        <w:tabs>
          <w:tab w:val="num" w:pos="5040"/>
        </w:tabs>
        <w:ind w:left="5040" w:hanging="360"/>
      </w:pPr>
      <w:rPr>
        <w:rFonts w:ascii="Calibri" w:hAnsi="Calibri" w:hint="default"/>
      </w:rPr>
    </w:lvl>
    <w:lvl w:ilvl="7" w:tplc="D7626072" w:tentative="1">
      <w:start w:val="1"/>
      <w:numFmt w:val="bullet"/>
      <w:lvlText w:val=" "/>
      <w:lvlJc w:val="left"/>
      <w:pPr>
        <w:tabs>
          <w:tab w:val="num" w:pos="5760"/>
        </w:tabs>
        <w:ind w:left="5760" w:hanging="360"/>
      </w:pPr>
      <w:rPr>
        <w:rFonts w:ascii="Calibri" w:hAnsi="Calibri" w:hint="default"/>
      </w:rPr>
    </w:lvl>
    <w:lvl w:ilvl="8" w:tplc="6352D97A"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04613188"/>
    <w:multiLevelType w:val="multilevel"/>
    <w:tmpl w:val="908CDE74"/>
    <w:lvl w:ilvl="0">
      <w:start w:val="1"/>
      <w:numFmt w:val="decimal"/>
      <w:pStyle w:val="Kop1"/>
      <w:lvlText w:val="%1."/>
      <w:lvlJc w:val="left"/>
      <w:pPr>
        <w:ind w:left="720" w:hanging="720"/>
      </w:pPr>
      <w:rPr>
        <w:rFonts w:hint="default"/>
      </w:rPr>
    </w:lvl>
    <w:lvl w:ilvl="1">
      <w:start w:val="1"/>
      <w:numFmt w:val="decimal"/>
      <w:pStyle w:val="Kop2"/>
      <w:isLgl/>
      <w:lvlText w:val="%1.%2."/>
      <w:lvlJc w:val="left"/>
      <w:pPr>
        <w:ind w:left="1008" w:hanging="1008"/>
      </w:pPr>
      <w:rPr>
        <w:rFonts w:hint="default"/>
      </w:rPr>
    </w:lvl>
    <w:lvl w:ilvl="2">
      <w:start w:val="1"/>
      <w:numFmt w:val="decimal"/>
      <w:pStyle w:val="Kop3"/>
      <w:isLgl/>
      <w:lvlText w:val="%1.%2.%3."/>
      <w:lvlJc w:val="left"/>
      <w:pPr>
        <w:ind w:left="131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59708FB"/>
    <w:multiLevelType w:val="hybridMultilevel"/>
    <w:tmpl w:val="64BAC146"/>
    <w:lvl w:ilvl="0" w:tplc="50DEBBDE">
      <w:start w:val="1"/>
      <w:numFmt w:val="bullet"/>
      <w:lvlText w:val="•"/>
      <w:lvlJc w:val="left"/>
      <w:pPr>
        <w:tabs>
          <w:tab w:val="num" w:pos="720"/>
        </w:tabs>
        <w:ind w:left="720" w:hanging="360"/>
      </w:pPr>
      <w:rPr>
        <w:rFonts w:ascii="Arial" w:hAnsi="Arial" w:hint="default"/>
      </w:rPr>
    </w:lvl>
    <w:lvl w:ilvl="1" w:tplc="ECC27E08" w:tentative="1">
      <w:start w:val="1"/>
      <w:numFmt w:val="bullet"/>
      <w:lvlText w:val="•"/>
      <w:lvlJc w:val="left"/>
      <w:pPr>
        <w:tabs>
          <w:tab w:val="num" w:pos="1440"/>
        </w:tabs>
        <w:ind w:left="1440" w:hanging="360"/>
      </w:pPr>
      <w:rPr>
        <w:rFonts w:ascii="Arial" w:hAnsi="Arial" w:hint="default"/>
      </w:rPr>
    </w:lvl>
    <w:lvl w:ilvl="2" w:tplc="5874ABAC" w:tentative="1">
      <w:start w:val="1"/>
      <w:numFmt w:val="bullet"/>
      <w:lvlText w:val="•"/>
      <w:lvlJc w:val="left"/>
      <w:pPr>
        <w:tabs>
          <w:tab w:val="num" w:pos="2160"/>
        </w:tabs>
        <w:ind w:left="2160" w:hanging="360"/>
      </w:pPr>
      <w:rPr>
        <w:rFonts w:ascii="Arial" w:hAnsi="Arial" w:hint="default"/>
      </w:rPr>
    </w:lvl>
    <w:lvl w:ilvl="3" w:tplc="6F406456" w:tentative="1">
      <w:start w:val="1"/>
      <w:numFmt w:val="bullet"/>
      <w:lvlText w:val="•"/>
      <w:lvlJc w:val="left"/>
      <w:pPr>
        <w:tabs>
          <w:tab w:val="num" w:pos="2880"/>
        </w:tabs>
        <w:ind w:left="2880" w:hanging="360"/>
      </w:pPr>
      <w:rPr>
        <w:rFonts w:ascii="Arial" w:hAnsi="Arial" w:hint="default"/>
      </w:rPr>
    </w:lvl>
    <w:lvl w:ilvl="4" w:tplc="9F2E17C6" w:tentative="1">
      <w:start w:val="1"/>
      <w:numFmt w:val="bullet"/>
      <w:lvlText w:val="•"/>
      <w:lvlJc w:val="left"/>
      <w:pPr>
        <w:tabs>
          <w:tab w:val="num" w:pos="3600"/>
        </w:tabs>
        <w:ind w:left="3600" w:hanging="360"/>
      </w:pPr>
      <w:rPr>
        <w:rFonts w:ascii="Arial" w:hAnsi="Arial" w:hint="default"/>
      </w:rPr>
    </w:lvl>
    <w:lvl w:ilvl="5" w:tplc="4B36C6FC" w:tentative="1">
      <w:start w:val="1"/>
      <w:numFmt w:val="bullet"/>
      <w:lvlText w:val="•"/>
      <w:lvlJc w:val="left"/>
      <w:pPr>
        <w:tabs>
          <w:tab w:val="num" w:pos="4320"/>
        </w:tabs>
        <w:ind w:left="4320" w:hanging="360"/>
      </w:pPr>
      <w:rPr>
        <w:rFonts w:ascii="Arial" w:hAnsi="Arial" w:hint="default"/>
      </w:rPr>
    </w:lvl>
    <w:lvl w:ilvl="6" w:tplc="50CAE3AA" w:tentative="1">
      <w:start w:val="1"/>
      <w:numFmt w:val="bullet"/>
      <w:lvlText w:val="•"/>
      <w:lvlJc w:val="left"/>
      <w:pPr>
        <w:tabs>
          <w:tab w:val="num" w:pos="5040"/>
        </w:tabs>
        <w:ind w:left="5040" w:hanging="360"/>
      </w:pPr>
      <w:rPr>
        <w:rFonts w:ascii="Arial" w:hAnsi="Arial" w:hint="default"/>
      </w:rPr>
    </w:lvl>
    <w:lvl w:ilvl="7" w:tplc="A80ECBF8" w:tentative="1">
      <w:start w:val="1"/>
      <w:numFmt w:val="bullet"/>
      <w:lvlText w:val="•"/>
      <w:lvlJc w:val="left"/>
      <w:pPr>
        <w:tabs>
          <w:tab w:val="num" w:pos="5760"/>
        </w:tabs>
        <w:ind w:left="5760" w:hanging="360"/>
      </w:pPr>
      <w:rPr>
        <w:rFonts w:ascii="Arial" w:hAnsi="Arial" w:hint="default"/>
      </w:rPr>
    </w:lvl>
    <w:lvl w:ilvl="8" w:tplc="8E8CFB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0A1F8D"/>
    <w:multiLevelType w:val="hybridMultilevel"/>
    <w:tmpl w:val="896ED0BE"/>
    <w:lvl w:ilvl="0" w:tplc="42F2AD9A">
      <w:start w:val="1"/>
      <w:numFmt w:val="bullet"/>
      <w:pStyle w:val="Bullets"/>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34134"/>
    <w:multiLevelType w:val="hybridMultilevel"/>
    <w:tmpl w:val="4C66371C"/>
    <w:lvl w:ilvl="0" w:tplc="8AAC8A70">
      <w:start w:val="1"/>
      <w:numFmt w:val="decimal"/>
      <w:pStyle w:val="Lijstaline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8705E"/>
    <w:multiLevelType w:val="hybridMultilevel"/>
    <w:tmpl w:val="B8C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F1D1A"/>
    <w:multiLevelType w:val="hybridMultilevel"/>
    <w:tmpl w:val="25CC5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05721"/>
    <w:multiLevelType w:val="hybridMultilevel"/>
    <w:tmpl w:val="CA22F89C"/>
    <w:lvl w:ilvl="0" w:tplc="FC9EDE44">
      <w:start w:val="1"/>
      <w:numFmt w:val="bullet"/>
      <w:lvlText w:val=" "/>
      <w:lvlJc w:val="left"/>
      <w:pPr>
        <w:tabs>
          <w:tab w:val="num" w:pos="720"/>
        </w:tabs>
        <w:ind w:left="720" w:hanging="360"/>
      </w:pPr>
      <w:rPr>
        <w:rFonts w:ascii="Calibri" w:hAnsi="Calibri" w:hint="default"/>
      </w:rPr>
    </w:lvl>
    <w:lvl w:ilvl="1" w:tplc="70D87A5A" w:tentative="1">
      <w:start w:val="1"/>
      <w:numFmt w:val="bullet"/>
      <w:lvlText w:val=" "/>
      <w:lvlJc w:val="left"/>
      <w:pPr>
        <w:tabs>
          <w:tab w:val="num" w:pos="1440"/>
        </w:tabs>
        <w:ind w:left="1440" w:hanging="360"/>
      </w:pPr>
      <w:rPr>
        <w:rFonts w:ascii="Calibri" w:hAnsi="Calibri" w:hint="default"/>
      </w:rPr>
    </w:lvl>
    <w:lvl w:ilvl="2" w:tplc="54104C40" w:tentative="1">
      <w:start w:val="1"/>
      <w:numFmt w:val="bullet"/>
      <w:lvlText w:val=" "/>
      <w:lvlJc w:val="left"/>
      <w:pPr>
        <w:tabs>
          <w:tab w:val="num" w:pos="2160"/>
        </w:tabs>
        <w:ind w:left="2160" w:hanging="360"/>
      </w:pPr>
      <w:rPr>
        <w:rFonts w:ascii="Calibri" w:hAnsi="Calibri" w:hint="default"/>
      </w:rPr>
    </w:lvl>
    <w:lvl w:ilvl="3" w:tplc="A61ADA86" w:tentative="1">
      <w:start w:val="1"/>
      <w:numFmt w:val="bullet"/>
      <w:lvlText w:val=" "/>
      <w:lvlJc w:val="left"/>
      <w:pPr>
        <w:tabs>
          <w:tab w:val="num" w:pos="2880"/>
        </w:tabs>
        <w:ind w:left="2880" w:hanging="360"/>
      </w:pPr>
      <w:rPr>
        <w:rFonts w:ascii="Calibri" w:hAnsi="Calibri" w:hint="default"/>
      </w:rPr>
    </w:lvl>
    <w:lvl w:ilvl="4" w:tplc="F80A2B76" w:tentative="1">
      <w:start w:val="1"/>
      <w:numFmt w:val="bullet"/>
      <w:lvlText w:val=" "/>
      <w:lvlJc w:val="left"/>
      <w:pPr>
        <w:tabs>
          <w:tab w:val="num" w:pos="3600"/>
        </w:tabs>
        <w:ind w:left="3600" w:hanging="360"/>
      </w:pPr>
      <w:rPr>
        <w:rFonts w:ascii="Calibri" w:hAnsi="Calibri" w:hint="default"/>
      </w:rPr>
    </w:lvl>
    <w:lvl w:ilvl="5" w:tplc="D87EFECA" w:tentative="1">
      <w:start w:val="1"/>
      <w:numFmt w:val="bullet"/>
      <w:lvlText w:val=" "/>
      <w:lvlJc w:val="left"/>
      <w:pPr>
        <w:tabs>
          <w:tab w:val="num" w:pos="4320"/>
        </w:tabs>
        <w:ind w:left="4320" w:hanging="360"/>
      </w:pPr>
      <w:rPr>
        <w:rFonts w:ascii="Calibri" w:hAnsi="Calibri" w:hint="default"/>
      </w:rPr>
    </w:lvl>
    <w:lvl w:ilvl="6" w:tplc="3A44A436" w:tentative="1">
      <w:start w:val="1"/>
      <w:numFmt w:val="bullet"/>
      <w:lvlText w:val=" "/>
      <w:lvlJc w:val="left"/>
      <w:pPr>
        <w:tabs>
          <w:tab w:val="num" w:pos="5040"/>
        </w:tabs>
        <w:ind w:left="5040" w:hanging="360"/>
      </w:pPr>
      <w:rPr>
        <w:rFonts w:ascii="Calibri" w:hAnsi="Calibri" w:hint="default"/>
      </w:rPr>
    </w:lvl>
    <w:lvl w:ilvl="7" w:tplc="418AC0B2" w:tentative="1">
      <w:start w:val="1"/>
      <w:numFmt w:val="bullet"/>
      <w:lvlText w:val=" "/>
      <w:lvlJc w:val="left"/>
      <w:pPr>
        <w:tabs>
          <w:tab w:val="num" w:pos="5760"/>
        </w:tabs>
        <w:ind w:left="5760" w:hanging="360"/>
      </w:pPr>
      <w:rPr>
        <w:rFonts w:ascii="Calibri" w:hAnsi="Calibri" w:hint="default"/>
      </w:rPr>
    </w:lvl>
    <w:lvl w:ilvl="8" w:tplc="14207022"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40DB4A9A"/>
    <w:multiLevelType w:val="hybridMultilevel"/>
    <w:tmpl w:val="C082C988"/>
    <w:lvl w:ilvl="0" w:tplc="98E290A0">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0A926EB"/>
    <w:multiLevelType w:val="hybridMultilevel"/>
    <w:tmpl w:val="6B68D0B0"/>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B4E61"/>
    <w:multiLevelType w:val="hybridMultilevel"/>
    <w:tmpl w:val="A866C0BC"/>
    <w:lvl w:ilvl="0" w:tplc="B198C0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E10EF7"/>
    <w:multiLevelType w:val="hybridMultilevel"/>
    <w:tmpl w:val="7374C9A6"/>
    <w:lvl w:ilvl="0" w:tplc="3C32B54A">
      <w:start w:val="1"/>
      <w:numFmt w:val="bullet"/>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3632F9"/>
    <w:multiLevelType w:val="hybridMultilevel"/>
    <w:tmpl w:val="D2EC53B6"/>
    <w:lvl w:ilvl="0" w:tplc="E854638E">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1332FF0"/>
    <w:multiLevelType w:val="hybridMultilevel"/>
    <w:tmpl w:val="6B6C7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34DBE"/>
    <w:multiLevelType w:val="multilevel"/>
    <w:tmpl w:val="5BA4F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483F5A"/>
    <w:multiLevelType w:val="hybridMultilevel"/>
    <w:tmpl w:val="65084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4"/>
  </w:num>
  <w:num w:numId="5">
    <w:abstractNumId w:val="16"/>
  </w:num>
  <w:num w:numId="6">
    <w:abstractNumId w:val="4"/>
  </w:num>
  <w:num w:numId="7">
    <w:abstractNumId w:val="10"/>
  </w:num>
  <w:num w:numId="8">
    <w:abstractNumId w:val="12"/>
  </w:num>
  <w:num w:numId="9">
    <w:abstractNumId w:val="0"/>
  </w:num>
  <w:num w:numId="10">
    <w:abstractNumId w:val="5"/>
  </w:num>
  <w:num w:numId="11">
    <w:abstractNumId w:val="5"/>
    <w:lvlOverride w:ilvl="0">
      <w:startOverride w:val="1"/>
    </w:lvlOverride>
  </w:num>
  <w:num w:numId="12">
    <w:abstractNumId w:val="11"/>
  </w:num>
  <w:num w:numId="13">
    <w:abstractNumId w:val="1"/>
  </w:num>
  <w:num w:numId="14">
    <w:abstractNumId w:val="8"/>
  </w:num>
  <w:num w:numId="15">
    <w:abstractNumId w:val="9"/>
  </w:num>
  <w:num w:numId="16">
    <w:abstractNumId w:val="13"/>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60"/>
    <w:rsid w:val="00004DF2"/>
    <w:rsid w:val="00010701"/>
    <w:rsid w:val="0001190D"/>
    <w:rsid w:val="00011CBA"/>
    <w:rsid w:val="00012273"/>
    <w:rsid w:val="0001497E"/>
    <w:rsid w:val="00015AAB"/>
    <w:rsid w:val="000204B3"/>
    <w:rsid w:val="00022E4E"/>
    <w:rsid w:val="000237EC"/>
    <w:rsid w:val="000240E0"/>
    <w:rsid w:val="00024A5D"/>
    <w:rsid w:val="00024F63"/>
    <w:rsid w:val="00026EF6"/>
    <w:rsid w:val="000276A7"/>
    <w:rsid w:val="00032C6E"/>
    <w:rsid w:val="00033CFD"/>
    <w:rsid w:val="00036429"/>
    <w:rsid w:val="000476A9"/>
    <w:rsid w:val="000531B5"/>
    <w:rsid w:val="00053375"/>
    <w:rsid w:val="000534FA"/>
    <w:rsid w:val="00054EA6"/>
    <w:rsid w:val="00055A34"/>
    <w:rsid w:val="00057398"/>
    <w:rsid w:val="0006163F"/>
    <w:rsid w:val="00064A2B"/>
    <w:rsid w:val="00070159"/>
    <w:rsid w:val="00070D80"/>
    <w:rsid w:val="00074476"/>
    <w:rsid w:val="00087616"/>
    <w:rsid w:val="00090756"/>
    <w:rsid w:val="00093079"/>
    <w:rsid w:val="00094AB2"/>
    <w:rsid w:val="000A14CF"/>
    <w:rsid w:val="000A2C48"/>
    <w:rsid w:val="000A4A26"/>
    <w:rsid w:val="000B3E50"/>
    <w:rsid w:val="000B7CC9"/>
    <w:rsid w:val="000C0168"/>
    <w:rsid w:val="000D04C3"/>
    <w:rsid w:val="000D1811"/>
    <w:rsid w:val="000D4C2A"/>
    <w:rsid w:val="000D533C"/>
    <w:rsid w:val="000D53E1"/>
    <w:rsid w:val="000D5C9E"/>
    <w:rsid w:val="000E1F59"/>
    <w:rsid w:val="000E332C"/>
    <w:rsid w:val="000E34DC"/>
    <w:rsid w:val="000E5E86"/>
    <w:rsid w:val="000E75A6"/>
    <w:rsid w:val="000F0DDE"/>
    <w:rsid w:val="000F1884"/>
    <w:rsid w:val="000F32DC"/>
    <w:rsid w:val="000F71E2"/>
    <w:rsid w:val="000F78BD"/>
    <w:rsid w:val="00100F6F"/>
    <w:rsid w:val="00117AA4"/>
    <w:rsid w:val="0012067F"/>
    <w:rsid w:val="00120BB9"/>
    <w:rsid w:val="001232AC"/>
    <w:rsid w:val="001302ED"/>
    <w:rsid w:val="00134FC9"/>
    <w:rsid w:val="00141178"/>
    <w:rsid w:val="001421A6"/>
    <w:rsid w:val="00151A64"/>
    <w:rsid w:val="00153BBB"/>
    <w:rsid w:val="00161148"/>
    <w:rsid w:val="00161998"/>
    <w:rsid w:val="00163050"/>
    <w:rsid w:val="00166F7C"/>
    <w:rsid w:val="001679FC"/>
    <w:rsid w:val="00171391"/>
    <w:rsid w:val="001722B5"/>
    <w:rsid w:val="00175E54"/>
    <w:rsid w:val="00175F62"/>
    <w:rsid w:val="00182364"/>
    <w:rsid w:val="001831FB"/>
    <w:rsid w:val="001847F5"/>
    <w:rsid w:val="00185ED6"/>
    <w:rsid w:val="00191C07"/>
    <w:rsid w:val="00192222"/>
    <w:rsid w:val="00192767"/>
    <w:rsid w:val="00193E95"/>
    <w:rsid w:val="001A0F63"/>
    <w:rsid w:val="001A7619"/>
    <w:rsid w:val="001B4553"/>
    <w:rsid w:val="001B579F"/>
    <w:rsid w:val="001C24DB"/>
    <w:rsid w:val="001C283F"/>
    <w:rsid w:val="001D06CB"/>
    <w:rsid w:val="001D098B"/>
    <w:rsid w:val="001D25C2"/>
    <w:rsid w:val="001D2C7D"/>
    <w:rsid w:val="001D3964"/>
    <w:rsid w:val="001D469B"/>
    <w:rsid w:val="001D507B"/>
    <w:rsid w:val="001D5DD6"/>
    <w:rsid w:val="001D6771"/>
    <w:rsid w:val="001E3ADE"/>
    <w:rsid w:val="001E3E8C"/>
    <w:rsid w:val="001E583B"/>
    <w:rsid w:val="001E5A0D"/>
    <w:rsid w:val="001F2174"/>
    <w:rsid w:val="001F29DD"/>
    <w:rsid w:val="001F32C7"/>
    <w:rsid w:val="001F3A3D"/>
    <w:rsid w:val="001F7BD7"/>
    <w:rsid w:val="00200F9F"/>
    <w:rsid w:val="002016D6"/>
    <w:rsid w:val="00214C94"/>
    <w:rsid w:val="00224C26"/>
    <w:rsid w:val="00226C98"/>
    <w:rsid w:val="0023154F"/>
    <w:rsid w:val="00232DCA"/>
    <w:rsid w:val="0023767C"/>
    <w:rsid w:val="0024014C"/>
    <w:rsid w:val="00246A48"/>
    <w:rsid w:val="002532BB"/>
    <w:rsid w:val="00256355"/>
    <w:rsid w:val="00262B1E"/>
    <w:rsid w:val="00262BC1"/>
    <w:rsid w:val="00264431"/>
    <w:rsid w:val="00270155"/>
    <w:rsid w:val="00271C22"/>
    <w:rsid w:val="00272FB3"/>
    <w:rsid w:val="0028072B"/>
    <w:rsid w:val="00282DCB"/>
    <w:rsid w:val="0028536A"/>
    <w:rsid w:val="0029215F"/>
    <w:rsid w:val="00294B53"/>
    <w:rsid w:val="002A5A5D"/>
    <w:rsid w:val="002B4ACC"/>
    <w:rsid w:val="002C10E7"/>
    <w:rsid w:val="002C1796"/>
    <w:rsid w:val="002C2705"/>
    <w:rsid w:val="002C3CB2"/>
    <w:rsid w:val="002C7927"/>
    <w:rsid w:val="002D530C"/>
    <w:rsid w:val="002D5DEC"/>
    <w:rsid w:val="002E04F0"/>
    <w:rsid w:val="002E5AC5"/>
    <w:rsid w:val="002E68D9"/>
    <w:rsid w:val="00300AEB"/>
    <w:rsid w:val="00301CC0"/>
    <w:rsid w:val="00302118"/>
    <w:rsid w:val="0031293B"/>
    <w:rsid w:val="00315930"/>
    <w:rsid w:val="003168B7"/>
    <w:rsid w:val="00320D84"/>
    <w:rsid w:val="0032190D"/>
    <w:rsid w:val="003228D6"/>
    <w:rsid w:val="003230E8"/>
    <w:rsid w:val="003242AC"/>
    <w:rsid w:val="003315CB"/>
    <w:rsid w:val="0033282F"/>
    <w:rsid w:val="003337F7"/>
    <w:rsid w:val="00333B54"/>
    <w:rsid w:val="00335F7C"/>
    <w:rsid w:val="0033611C"/>
    <w:rsid w:val="00336323"/>
    <w:rsid w:val="00337123"/>
    <w:rsid w:val="003371AE"/>
    <w:rsid w:val="003404B0"/>
    <w:rsid w:val="00341279"/>
    <w:rsid w:val="00343D43"/>
    <w:rsid w:val="00344D20"/>
    <w:rsid w:val="003463FF"/>
    <w:rsid w:val="00347EE0"/>
    <w:rsid w:val="00351B2E"/>
    <w:rsid w:val="00353E9F"/>
    <w:rsid w:val="003544D3"/>
    <w:rsid w:val="003553E6"/>
    <w:rsid w:val="0035694E"/>
    <w:rsid w:val="00360642"/>
    <w:rsid w:val="0036070A"/>
    <w:rsid w:val="00360AD2"/>
    <w:rsid w:val="00365095"/>
    <w:rsid w:val="00373B7E"/>
    <w:rsid w:val="00374B3F"/>
    <w:rsid w:val="00376F28"/>
    <w:rsid w:val="00377B3A"/>
    <w:rsid w:val="00381B2D"/>
    <w:rsid w:val="0038270D"/>
    <w:rsid w:val="00382791"/>
    <w:rsid w:val="00386F4D"/>
    <w:rsid w:val="00390C66"/>
    <w:rsid w:val="00390D39"/>
    <w:rsid w:val="00392FDA"/>
    <w:rsid w:val="003937F2"/>
    <w:rsid w:val="00393D60"/>
    <w:rsid w:val="0039531A"/>
    <w:rsid w:val="00395997"/>
    <w:rsid w:val="003A2BE2"/>
    <w:rsid w:val="003A5E87"/>
    <w:rsid w:val="003B276B"/>
    <w:rsid w:val="003B38D7"/>
    <w:rsid w:val="003B696A"/>
    <w:rsid w:val="003B7D6B"/>
    <w:rsid w:val="003C1D27"/>
    <w:rsid w:val="003C651B"/>
    <w:rsid w:val="003C7D27"/>
    <w:rsid w:val="003D4072"/>
    <w:rsid w:val="003D4D57"/>
    <w:rsid w:val="003D7658"/>
    <w:rsid w:val="003E0024"/>
    <w:rsid w:val="003E48FE"/>
    <w:rsid w:val="003E5F29"/>
    <w:rsid w:val="003E6F26"/>
    <w:rsid w:val="003E736B"/>
    <w:rsid w:val="003E7D8F"/>
    <w:rsid w:val="003F3FFF"/>
    <w:rsid w:val="003F6D07"/>
    <w:rsid w:val="00400019"/>
    <w:rsid w:val="0040504F"/>
    <w:rsid w:val="004105EA"/>
    <w:rsid w:val="004114EF"/>
    <w:rsid w:val="0041778C"/>
    <w:rsid w:val="004205BF"/>
    <w:rsid w:val="00421596"/>
    <w:rsid w:val="00423038"/>
    <w:rsid w:val="004348EC"/>
    <w:rsid w:val="004351E8"/>
    <w:rsid w:val="00437049"/>
    <w:rsid w:val="0043744B"/>
    <w:rsid w:val="00441D04"/>
    <w:rsid w:val="00442038"/>
    <w:rsid w:val="004430ED"/>
    <w:rsid w:val="00444239"/>
    <w:rsid w:val="00445327"/>
    <w:rsid w:val="004473FE"/>
    <w:rsid w:val="00447798"/>
    <w:rsid w:val="00454444"/>
    <w:rsid w:val="00454624"/>
    <w:rsid w:val="00457612"/>
    <w:rsid w:val="00460093"/>
    <w:rsid w:val="0046102D"/>
    <w:rsid w:val="0046592D"/>
    <w:rsid w:val="004670B5"/>
    <w:rsid w:val="00467880"/>
    <w:rsid w:val="00470570"/>
    <w:rsid w:val="00471D3E"/>
    <w:rsid w:val="00476AF3"/>
    <w:rsid w:val="0047703A"/>
    <w:rsid w:val="00484ABD"/>
    <w:rsid w:val="00495CD3"/>
    <w:rsid w:val="00495F86"/>
    <w:rsid w:val="004A05F0"/>
    <w:rsid w:val="004A3464"/>
    <w:rsid w:val="004A5205"/>
    <w:rsid w:val="004A6B7D"/>
    <w:rsid w:val="004B1A77"/>
    <w:rsid w:val="004B4D59"/>
    <w:rsid w:val="004B4E96"/>
    <w:rsid w:val="004B572F"/>
    <w:rsid w:val="004B609A"/>
    <w:rsid w:val="004B7AE8"/>
    <w:rsid w:val="004C24A0"/>
    <w:rsid w:val="004C4370"/>
    <w:rsid w:val="004C55DE"/>
    <w:rsid w:val="004C6738"/>
    <w:rsid w:val="004D6A38"/>
    <w:rsid w:val="004E484D"/>
    <w:rsid w:val="004F09C0"/>
    <w:rsid w:val="004F2EEF"/>
    <w:rsid w:val="004F30B9"/>
    <w:rsid w:val="004F3B34"/>
    <w:rsid w:val="004F3C81"/>
    <w:rsid w:val="004F5BAE"/>
    <w:rsid w:val="004F686B"/>
    <w:rsid w:val="004F6A5C"/>
    <w:rsid w:val="004F70C6"/>
    <w:rsid w:val="005059C3"/>
    <w:rsid w:val="00506385"/>
    <w:rsid w:val="00510DD9"/>
    <w:rsid w:val="005121FB"/>
    <w:rsid w:val="00513AAB"/>
    <w:rsid w:val="005154A9"/>
    <w:rsid w:val="00515B53"/>
    <w:rsid w:val="0052270D"/>
    <w:rsid w:val="0052779A"/>
    <w:rsid w:val="00534405"/>
    <w:rsid w:val="00536DD1"/>
    <w:rsid w:val="005377BB"/>
    <w:rsid w:val="005404AE"/>
    <w:rsid w:val="00545731"/>
    <w:rsid w:val="005520FC"/>
    <w:rsid w:val="00553CAF"/>
    <w:rsid w:val="005545D4"/>
    <w:rsid w:val="00554B4B"/>
    <w:rsid w:val="0055585F"/>
    <w:rsid w:val="00560191"/>
    <w:rsid w:val="00561940"/>
    <w:rsid w:val="00562FDC"/>
    <w:rsid w:val="00563273"/>
    <w:rsid w:val="00564425"/>
    <w:rsid w:val="0056544A"/>
    <w:rsid w:val="00567C9D"/>
    <w:rsid w:val="005707F1"/>
    <w:rsid w:val="00572962"/>
    <w:rsid w:val="0058219C"/>
    <w:rsid w:val="00585A09"/>
    <w:rsid w:val="00590BAC"/>
    <w:rsid w:val="00593031"/>
    <w:rsid w:val="005934F3"/>
    <w:rsid w:val="00595C92"/>
    <w:rsid w:val="005A05C6"/>
    <w:rsid w:val="005A0F1D"/>
    <w:rsid w:val="005A1F69"/>
    <w:rsid w:val="005A53C6"/>
    <w:rsid w:val="005A6081"/>
    <w:rsid w:val="005A7CC5"/>
    <w:rsid w:val="005B2BAB"/>
    <w:rsid w:val="005C24A3"/>
    <w:rsid w:val="005C5A35"/>
    <w:rsid w:val="005D105A"/>
    <w:rsid w:val="005D2850"/>
    <w:rsid w:val="005D72C8"/>
    <w:rsid w:val="005E0F17"/>
    <w:rsid w:val="005E218E"/>
    <w:rsid w:val="005E3874"/>
    <w:rsid w:val="005E39FA"/>
    <w:rsid w:val="005E616E"/>
    <w:rsid w:val="005E6793"/>
    <w:rsid w:val="005E738A"/>
    <w:rsid w:val="005E745E"/>
    <w:rsid w:val="005F0005"/>
    <w:rsid w:val="005F7517"/>
    <w:rsid w:val="006101D1"/>
    <w:rsid w:val="00611E78"/>
    <w:rsid w:val="00612251"/>
    <w:rsid w:val="00612AA0"/>
    <w:rsid w:val="00620BF8"/>
    <w:rsid w:val="00623FE5"/>
    <w:rsid w:val="006242CC"/>
    <w:rsid w:val="00624E89"/>
    <w:rsid w:val="00631C5D"/>
    <w:rsid w:val="006369B7"/>
    <w:rsid w:val="0064237A"/>
    <w:rsid w:val="00643F59"/>
    <w:rsid w:val="00650D93"/>
    <w:rsid w:val="00655BA5"/>
    <w:rsid w:val="006577C5"/>
    <w:rsid w:val="00660B87"/>
    <w:rsid w:val="00662996"/>
    <w:rsid w:val="00667F81"/>
    <w:rsid w:val="00667FCC"/>
    <w:rsid w:val="00670756"/>
    <w:rsid w:val="00670F5D"/>
    <w:rsid w:val="0067326C"/>
    <w:rsid w:val="00680622"/>
    <w:rsid w:val="00681220"/>
    <w:rsid w:val="0068206C"/>
    <w:rsid w:val="006833D1"/>
    <w:rsid w:val="006860AC"/>
    <w:rsid w:val="00693C14"/>
    <w:rsid w:val="00693FF5"/>
    <w:rsid w:val="00694DC4"/>
    <w:rsid w:val="00695548"/>
    <w:rsid w:val="0069739B"/>
    <w:rsid w:val="006A3028"/>
    <w:rsid w:val="006A4A3E"/>
    <w:rsid w:val="006A4DEC"/>
    <w:rsid w:val="006B28E5"/>
    <w:rsid w:val="006B4ACF"/>
    <w:rsid w:val="006B6DAA"/>
    <w:rsid w:val="006C0936"/>
    <w:rsid w:val="006C0A3B"/>
    <w:rsid w:val="006C394F"/>
    <w:rsid w:val="006C39D6"/>
    <w:rsid w:val="006C59EB"/>
    <w:rsid w:val="006E01A5"/>
    <w:rsid w:val="006E2E38"/>
    <w:rsid w:val="006E5C42"/>
    <w:rsid w:val="006E74F5"/>
    <w:rsid w:val="006F1C4E"/>
    <w:rsid w:val="006F2101"/>
    <w:rsid w:val="006F3A51"/>
    <w:rsid w:val="006F5AAB"/>
    <w:rsid w:val="006F6668"/>
    <w:rsid w:val="006F7316"/>
    <w:rsid w:val="006F7FCC"/>
    <w:rsid w:val="007079E1"/>
    <w:rsid w:val="00711BA8"/>
    <w:rsid w:val="007121A6"/>
    <w:rsid w:val="00713197"/>
    <w:rsid w:val="007169B3"/>
    <w:rsid w:val="00720D8B"/>
    <w:rsid w:val="00720DAA"/>
    <w:rsid w:val="0072609A"/>
    <w:rsid w:val="00727A67"/>
    <w:rsid w:val="007378E7"/>
    <w:rsid w:val="00743789"/>
    <w:rsid w:val="00744D01"/>
    <w:rsid w:val="00744DEA"/>
    <w:rsid w:val="00750E44"/>
    <w:rsid w:val="00751248"/>
    <w:rsid w:val="00751B13"/>
    <w:rsid w:val="00751BD9"/>
    <w:rsid w:val="00754625"/>
    <w:rsid w:val="0076472B"/>
    <w:rsid w:val="0076766F"/>
    <w:rsid w:val="0077159A"/>
    <w:rsid w:val="00771850"/>
    <w:rsid w:val="0077278B"/>
    <w:rsid w:val="00772CDD"/>
    <w:rsid w:val="00783240"/>
    <w:rsid w:val="00784D57"/>
    <w:rsid w:val="00790CDA"/>
    <w:rsid w:val="00794983"/>
    <w:rsid w:val="007969A1"/>
    <w:rsid w:val="00796BF8"/>
    <w:rsid w:val="007A04DC"/>
    <w:rsid w:val="007A1E2C"/>
    <w:rsid w:val="007A2261"/>
    <w:rsid w:val="007A30F7"/>
    <w:rsid w:val="007A3199"/>
    <w:rsid w:val="007A3C38"/>
    <w:rsid w:val="007A7AA3"/>
    <w:rsid w:val="007B21BD"/>
    <w:rsid w:val="007B347E"/>
    <w:rsid w:val="007B3653"/>
    <w:rsid w:val="007B4287"/>
    <w:rsid w:val="007C18AE"/>
    <w:rsid w:val="007C21AC"/>
    <w:rsid w:val="007C3162"/>
    <w:rsid w:val="007C6756"/>
    <w:rsid w:val="007C79A1"/>
    <w:rsid w:val="007D0988"/>
    <w:rsid w:val="007E2D4B"/>
    <w:rsid w:val="007E339F"/>
    <w:rsid w:val="007E5D25"/>
    <w:rsid w:val="007F1663"/>
    <w:rsid w:val="007F1A2A"/>
    <w:rsid w:val="007F580B"/>
    <w:rsid w:val="007F6537"/>
    <w:rsid w:val="007F7B0B"/>
    <w:rsid w:val="00801C23"/>
    <w:rsid w:val="00802DB9"/>
    <w:rsid w:val="00803560"/>
    <w:rsid w:val="00803D1D"/>
    <w:rsid w:val="008052BD"/>
    <w:rsid w:val="0081372C"/>
    <w:rsid w:val="00814E09"/>
    <w:rsid w:val="00816836"/>
    <w:rsid w:val="00820392"/>
    <w:rsid w:val="00820BCF"/>
    <w:rsid w:val="00821801"/>
    <w:rsid w:val="00824F05"/>
    <w:rsid w:val="0083399B"/>
    <w:rsid w:val="00833DC5"/>
    <w:rsid w:val="00835A0A"/>
    <w:rsid w:val="00835BB8"/>
    <w:rsid w:val="00840B02"/>
    <w:rsid w:val="00843775"/>
    <w:rsid w:val="008509C6"/>
    <w:rsid w:val="00852CBB"/>
    <w:rsid w:val="00856998"/>
    <w:rsid w:val="008601C9"/>
    <w:rsid w:val="008639A0"/>
    <w:rsid w:val="00875D21"/>
    <w:rsid w:val="00876834"/>
    <w:rsid w:val="00880830"/>
    <w:rsid w:val="008813BF"/>
    <w:rsid w:val="008815C4"/>
    <w:rsid w:val="00883446"/>
    <w:rsid w:val="00884CEF"/>
    <w:rsid w:val="0089377E"/>
    <w:rsid w:val="00894911"/>
    <w:rsid w:val="008971B7"/>
    <w:rsid w:val="008A17FD"/>
    <w:rsid w:val="008A2DC6"/>
    <w:rsid w:val="008A3DAA"/>
    <w:rsid w:val="008B05E3"/>
    <w:rsid w:val="008B08B1"/>
    <w:rsid w:val="008B78F0"/>
    <w:rsid w:val="008B7E19"/>
    <w:rsid w:val="008C28E1"/>
    <w:rsid w:val="008C43D7"/>
    <w:rsid w:val="008C4E28"/>
    <w:rsid w:val="008C566B"/>
    <w:rsid w:val="008C65D1"/>
    <w:rsid w:val="008E3EA7"/>
    <w:rsid w:val="008F0D84"/>
    <w:rsid w:val="008F1796"/>
    <w:rsid w:val="008F23EE"/>
    <w:rsid w:val="008F25EF"/>
    <w:rsid w:val="008F6687"/>
    <w:rsid w:val="008F6B3A"/>
    <w:rsid w:val="00900250"/>
    <w:rsid w:val="00904353"/>
    <w:rsid w:val="009046B2"/>
    <w:rsid w:val="00904EFE"/>
    <w:rsid w:val="00910F99"/>
    <w:rsid w:val="0091625A"/>
    <w:rsid w:val="00917198"/>
    <w:rsid w:val="00920B29"/>
    <w:rsid w:val="009211FB"/>
    <w:rsid w:val="009273EA"/>
    <w:rsid w:val="00931EA4"/>
    <w:rsid w:val="0093410C"/>
    <w:rsid w:val="009416BA"/>
    <w:rsid w:val="00943CD8"/>
    <w:rsid w:val="00953C53"/>
    <w:rsid w:val="0096472F"/>
    <w:rsid w:val="00966EE6"/>
    <w:rsid w:val="009675C6"/>
    <w:rsid w:val="009675CA"/>
    <w:rsid w:val="00970015"/>
    <w:rsid w:val="00971E2B"/>
    <w:rsid w:val="00980657"/>
    <w:rsid w:val="009807DB"/>
    <w:rsid w:val="00987F4D"/>
    <w:rsid w:val="0099225E"/>
    <w:rsid w:val="00992962"/>
    <w:rsid w:val="00992D07"/>
    <w:rsid w:val="00993AFC"/>
    <w:rsid w:val="009942E1"/>
    <w:rsid w:val="0099519F"/>
    <w:rsid w:val="009A3DD7"/>
    <w:rsid w:val="009A41AB"/>
    <w:rsid w:val="009B2B71"/>
    <w:rsid w:val="009B591F"/>
    <w:rsid w:val="009B5A34"/>
    <w:rsid w:val="009C0075"/>
    <w:rsid w:val="009C38D6"/>
    <w:rsid w:val="009C3BBE"/>
    <w:rsid w:val="009C6E31"/>
    <w:rsid w:val="009C7A81"/>
    <w:rsid w:val="009C7AF3"/>
    <w:rsid w:val="009D0D96"/>
    <w:rsid w:val="009D4A20"/>
    <w:rsid w:val="009D68D6"/>
    <w:rsid w:val="009E24C0"/>
    <w:rsid w:val="009E47EE"/>
    <w:rsid w:val="009E5B6F"/>
    <w:rsid w:val="009E68E9"/>
    <w:rsid w:val="009F250C"/>
    <w:rsid w:val="009F56EE"/>
    <w:rsid w:val="009F5D18"/>
    <w:rsid w:val="009F7303"/>
    <w:rsid w:val="009F7CB6"/>
    <w:rsid w:val="00A05933"/>
    <w:rsid w:val="00A115D0"/>
    <w:rsid w:val="00A122B4"/>
    <w:rsid w:val="00A12BB9"/>
    <w:rsid w:val="00A20611"/>
    <w:rsid w:val="00A21DB8"/>
    <w:rsid w:val="00A2324E"/>
    <w:rsid w:val="00A26788"/>
    <w:rsid w:val="00A27667"/>
    <w:rsid w:val="00A27B5A"/>
    <w:rsid w:val="00A27BC2"/>
    <w:rsid w:val="00A31C12"/>
    <w:rsid w:val="00A4346C"/>
    <w:rsid w:val="00A5022D"/>
    <w:rsid w:val="00A50C60"/>
    <w:rsid w:val="00A50D12"/>
    <w:rsid w:val="00A52ED6"/>
    <w:rsid w:val="00A6057C"/>
    <w:rsid w:val="00A62186"/>
    <w:rsid w:val="00A70341"/>
    <w:rsid w:val="00A7213C"/>
    <w:rsid w:val="00A74DD0"/>
    <w:rsid w:val="00A80567"/>
    <w:rsid w:val="00A81347"/>
    <w:rsid w:val="00A8299D"/>
    <w:rsid w:val="00A832E3"/>
    <w:rsid w:val="00A83591"/>
    <w:rsid w:val="00A837D4"/>
    <w:rsid w:val="00A837D8"/>
    <w:rsid w:val="00A85E4C"/>
    <w:rsid w:val="00A86295"/>
    <w:rsid w:val="00A901AF"/>
    <w:rsid w:val="00A90C0C"/>
    <w:rsid w:val="00A921CD"/>
    <w:rsid w:val="00A9284B"/>
    <w:rsid w:val="00A9398D"/>
    <w:rsid w:val="00A93B72"/>
    <w:rsid w:val="00A9459B"/>
    <w:rsid w:val="00AA08F1"/>
    <w:rsid w:val="00AA114A"/>
    <w:rsid w:val="00AA3B29"/>
    <w:rsid w:val="00AA3B81"/>
    <w:rsid w:val="00AB06DF"/>
    <w:rsid w:val="00AB20D4"/>
    <w:rsid w:val="00AB2561"/>
    <w:rsid w:val="00AB5ED8"/>
    <w:rsid w:val="00AB7EAF"/>
    <w:rsid w:val="00AC5042"/>
    <w:rsid w:val="00AD1A16"/>
    <w:rsid w:val="00AD67DC"/>
    <w:rsid w:val="00AD7A7F"/>
    <w:rsid w:val="00AE0A6A"/>
    <w:rsid w:val="00AE26EE"/>
    <w:rsid w:val="00AE31B4"/>
    <w:rsid w:val="00AE32F5"/>
    <w:rsid w:val="00AE4A5B"/>
    <w:rsid w:val="00AE4B9D"/>
    <w:rsid w:val="00AE76D6"/>
    <w:rsid w:val="00AF17B0"/>
    <w:rsid w:val="00AF1EC7"/>
    <w:rsid w:val="00AF404E"/>
    <w:rsid w:val="00AF4DF6"/>
    <w:rsid w:val="00AF4E64"/>
    <w:rsid w:val="00B0078F"/>
    <w:rsid w:val="00B00C80"/>
    <w:rsid w:val="00B03A70"/>
    <w:rsid w:val="00B0663A"/>
    <w:rsid w:val="00B1151E"/>
    <w:rsid w:val="00B12B24"/>
    <w:rsid w:val="00B145B8"/>
    <w:rsid w:val="00B24B9D"/>
    <w:rsid w:val="00B31A55"/>
    <w:rsid w:val="00B36F56"/>
    <w:rsid w:val="00B40C47"/>
    <w:rsid w:val="00B4229B"/>
    <w:rsid w:val="00B42750"/>
    <w:rsid w:val="00B45644"/>
    <w:rsid w:val="00B50EC3"/>
    <w:rsid w:val="00B54B72"/>
    <w:rsid w:val="00B55FF7"/>
    <w:rsid w:val="00B57961"/>
    <w:rsid w:val="00B602D8"/>
    <w:rsid w:val="00B629FF"/>
    <w:rsid w:val="00B631F2"/>
    <w:rsid w:val="00B63445"/>
    <w:rsid w:val="00B655B8"/>
    <w:rsid w:val="00B66467"/>
    <w:rsid w:val="00B67F86"/>
    <w:rsid w:val="00B700B9"/>
    <w:rsid w:val="00B71201"/>
    <w:rsid w:val="00B71F45"/>
    <w:rsid w:val="00B726C4"/>
    <w:rsid w:val="00B72A47"/>
    <w:rsid w:val="00B73D83"/>
    <w:rsid w:val="00B7444C"/>
    <w:rsid w:val="00B756D7"/>
    <w:rsid w:val="00B76B55"/>
    <w:rsid w:val="00B80471"/>
    <w:rsid w:val="00B813B0"/>
    <w:rsid w:val="00B81C9D"/>
    <w:rsid w:val="00B85ABF"/>
    <w:rsid w:val="00B8680B"/>
    <w:rsid w:val="00B87BD3"/>
    <w:rsid w:val="00B87BDE"/>
    <w:rsid w:val="00B93D3E"/>
    <w:rsid w:val="00B974EA"/>
    <w:rsid w:val="00BA21A6"/>
    <w:rsid w:val="00BA4405"/>
    <w:rsid w:val="00BA5AC7"/>
    <w:rsid w:val="00BA613A"/>
    <w:rsid w:val="00BB122C"/>
    <w:rsid w:val="00BB520C"/>
    <w:rsid w:val="00BC2A0C"/>
    <w:rsid w:val="00BC731E"/>
    <w:rsid w:val="00BD55DA"/>
    <w:rsid w:val="00BD6590"/>
    <w:rsid w:val="00BD799F"/>
    <w:rsid w:val="00BE114F"/>
    <w:rsid w:val="00BE4F32"/>
    <w:rsid w:val="00BE7897"/>
    <w:rsid w:val="00BF10E2"/>
    <w:rsid w:val="00BF23F4"/>
    <w:rsid w:val="00BF4185"/>
    <w:rsid w:val="00BF6A72"/>
    <w:rsid w:val="00C01309"/>
    <w:rsid w:val="00C017D5"/>
    <w:rsid w:val="00C0321F"/>
    <w:rsid w:val="00C20277"/>
    <w:rsid w:val="00C27780"/>
    <w:rsid w:val="00C30C53"/>
    <w:rsid w:val="00C36D40"/>
    <w:rsid w:val="00C4259A"/>
    <w:rsid w:val="00C4382E"/>
    <w:rsid w:val="00C45A8D"/>
    <w:rsid w:val="00C466F5"/>
    <w:rsid w:val="00C52E68"/>
    <w:rsid w:val="00C604FA"/>
    <w:rsid w:val="00C606CA"/>
    <w:rsid w:val="00C62247"/>
    <w:rsid w:val="00C627B8"/>
    <w:rsid w:val="00C62E8F"/>
    <w:rsid w:val="00C70755"/>
    <w:rsid w:val="00C70AC0"/>
    <w:rsid w:val="00C71AF9"/>
    <w:rsid w:val="00C80782"/>
    <w:rsid w:val="00C82537"/>
    <w:rsid w:val="00C82FDC"/>
    <w:rsid w:val="00C83DA5"/>
    <w:rsid w:val="00C848EB"/>
    <w:rsid w:val="00C85A23"/>
    <w:rsid w:val="00C91F3B"/>
    <w:rsid w:val="00C939CB"/>
    <w:rsid w:val="00C95D9D"/>
    <w:rsid w:val="00CA1877"/>
    <w:rsid w:val="00CA1944"/>
    <w:rsid w:val="00CA3886"/>
    <w:rsid w:val="00CA551E"/>
    <w:rsid w:val="00CA6D60"/>
    <w:rsid w:val="00CB3379"/>
    <w:rsid w:val="00CB54D9"/>
    <w:rsid w:val="00CC2B6B"/>
    <w:rsid w:val="00CC30D7"/>
    <w:rsid w:val="00CD05B4"/>
    <w:rsid w:val="00CD4C5F"/>
    <w:rsid w:val="00CD522D"/>
    <w:rsid w:val="00CD7CC6"/>
    <w:rsid w:val="00CE03E7"/>
    <w:rsid w:val="00CE3641"/>
    <w:rsid w:val="00CE39A6"/>
    <w:rsid w:val="00CE58B5"/>
    <w:rsid w:val="00CE5EF1"/>
    <w:rsid w:val="00CF51A4"/>
    <w:rsid w:val="00CF643D"/>
    <w:rsid w:val="00CF6EAB"/>
    <w:rsid w:val="00CF7DE5"/>
    <w:rsid w:val="00D015B5"/>
    <w:rsid w:val="00D035E2"/>
    <w:rsid w:val="00D03C6F"/>
    <w:rsid w:val="00D04BD2"/>
    <w:rsid w:val="00D059E4"/>
    <w:rsid w:val="00D06414"/>
    <w:rsid w:val="00D07D6B"/>
    <w:rsid w:val="00D10604"/>
    <w:rsid w:val="00D11D49"/>
    <w:rsid w:val="00D15E99"/>
    <w:rsid w:val="00D16DFC"/>
    <w:rsid w:val="00D259B7"/>
    <w:rsid w:val="00D300CE"/>
    <w:rsid w:val="00D32DA6"/>
    <w:rsid w:val="00D3424F"/>
    <w:rsid w:val="00D350A7"/>
    <w:rsid w:val="00D4040B"/>
    <w:rsid w:val="00D44E5C"/>
    <w:rsid w:val="00D463A7"/>
    <w:rsid w:val="00D46E63"/>
    <w:rsid w:val="00D52DF9"/>
    <w:rsid w:val="00D5384C"/>
    <w:rsid w:val="00D56DB7"/>
    <w:rsid w:val="00D601F3"/>
    <w:rsid w:val="00D60761"/>
    <w:rsid w:val="00D66887"/>
    <w:rsid w:val="00D66D6A"/>
    <w:rsid w:val="00D67B02"/>
    <w:rsid w:val="00D71A61"/>
    <w:rsid w:val="00D72A45"/>
    <w:rsid w:val="00D75A9E"/>
    <w:rsid w:val="00D77564"/>
    <w:rsid w:val="00D809FB"/>
    <w:rsid w:val="00D80FAB"/>
    <w:rsid w:val="00D81B49"/>
    <w:rsid w:val="00D908D6"/>
    <w:rsid w:val="00D9468F"/>
    <w:rsid w:val="00D9750F"/>
    <w:rsid w:val="00DA4C47"/>
    <w:rsid w:val="00DA4F70"/>
    <w:rsid w:val="00DB1792"/>
    <w:rsid w:val="00DB4811"/>
    <w:rsid w:val="00DB6CA7"/>
    <w:rsid w:val="00DC16ED"/>
    <w:rsid w:val="00DC28F5"/>
    <w:rsid w:val="00DC34FB"/>
    <w:rsid w:val="00DC48A1"/>
    <w:rsid w:val="00DC56F4"/>
    <w:rsid w:val="00DC578E"/>
    <w:rsid w:val="00DC6E0A"/>
    <w:rsid w:val="00DC6EFF"/>
    <w:rsid w:val="00DD1231"/>
    <w:rsid w:val="00DD49A6"/>
    <w:rsid w:val="00DD68A8"/>
    <w:rsid w:val="00DE09C0"/>
    <w:rsid w:val="00DE1648"/>
    <w:rsid w:val="00DE2EA9"/>
    <w:rsid w:val="00DE340D"/>
    <w:rsid w:val="00DE46EE"/>
    <w:rsid w:val="00DE597E"/>
    <w:rsid w:val="00DF1EB2"/>
    <w:rsid w:val="00DF35CD"/>
    <w:rsid w:val="00DF52F4"/>
    <w:rsid w:val="00E023B8"/>
    <w:rsid w:val="00E04A7A"/>
    <w:rsid w:val="00E07118"/>
    <w:rsid w:val="00E14789"/>
    <w:rsid w:val="00E14DE3"/>
    <w:rsid w:val="00E21AB5"/>
    <w:rsid w:val="00E24494"/>
    <w:rsid w:val="00E27927"/>
    <w:rsid w:val="00E307DF"/>
    <w:rsid w:val="00E31FC4"/>
    <w:rsid w:val="00E3258D"/>
    <w:rsid w:val="00E3312E"/>
    <w:rsid w:val="00E335EF"/>
    <w:rsid w:val="00E33C58"/>
    <w:rsid w:val="00E33EEF"/>
    <w:rsid w:val="00E362F3"/>
    <w:rsid w:val="00E378F7"/>
    <w:rsid w:val="00E4010E"/>
    <w:rsid w:val="00E40ADE"/>
    <w:rsid w:val="00E4272D"/>
    <w:rsid w:val="00E506A9"/>
    <w:rsid w:val="00E50837"/>
    <w:rsid w:val="00E544E4"/>
    <w:rsid w:val="00E56566"/>
    <w:rsid w:val="00E604C1"/>
    <w:rsid w:val="00E61C7A"/>
    <w:rsid w:val="00E62DDB"/>
    <w:rsid w:val="00E631FA"/>
    <w:rsid w:val="00E632B6"/>
    <w:rsid w:val="00E651CB"/>
    <w:rsid w:val="00E7766E"/>
    <w:rsid w:val="00E8260A"/>
    <w:rsid w:val="00E82E54"/>
    <w:rsid w:val="00E866EC"/>
    <w:rsid w:val="00E8772D"/>
    <w:rsid w:val="00E90050"/>
    <w:rsid w:val="00E92E15"/>
    <w:rsid w:val="00E95709"/>
    <w:rsid w:val="00E963A6"/>
    <w:rsid w:val="00E97CC7"/>
    <w:rsid w:val="00EB1B06"/>
    <w:rsid w:val="00EB5147"/>
    <w:rsid w:val="00EB7811"/>
    <w:rsid w:val="00ED1F81"/>
    <w:rsid w:val="00ED3D3F"/>
    <w:rsid w:val="00ED611C"/>
    <w:rsid w:val="00EE10B5"/>
    <w:rsid w:val="00EE1DB0"/>
    <w:rsid w:val="00EE4E07"/>
    <w:rsid w:val="00EF06AE"/>
    <w:rsid w:val="00EF3A0D"/>
    <w:rsid w:val="00EF45E9"/>
    <w:rsid w:val="00EF7BEA"/>
    <w:rsid w:val="00F009D1"/>
    <w:rsid w:val="00F02160"/>
    <w:rsid w:val="00F021E0"/>
    <w:rsid w:val="00F02FF2"/>
    <w:rsid w:val="00F0584F"/>
    <w:rsid w:val="00F05908"/>
    <w:rsid w:val="00F05F9F"/>
    <w:rsid w:val="00F069F2"/>
    <w:rsid w:val="00F10410"/>
    <w:rsid w:val="00F12695"/>
    <w:rsid w:val="00F1488C"/>
    <w:rsid w:val="00F14E15"/>
    <w:rsid w:val="00F17239"/>
    <w:rsid w:val="00F22EB7"/>
    <w:rsid w:val="00F23563"/>
    <w:rsid w:val="00F2372E"/>
    <w:rsid w:val="00F24A51"/>
    <w:rsid w:val="00F308A4"/>
    <w:rsid w:val="00F31612"/>
    <w:rsid w:val="00F372F9"/>
    <w:rsid w:val="00F41EC9"/>
    <w:rsid w:val="00F43416"/>
    <w:rsid w:val="00F436E3"/>
    <w:rsid w:val="00F472EE"/>
    <w:rsid w:val="00F47D8E"/>
    <w:rsid w:val="00F51810"/>
    <w:rsid w:val="00F53A49"/>
    <w:rsid w:val="00F575FD"/>
    <w:rsid w:val="00F607FF"/>
    <w:rsid w:val="00F630C5"/>
    <w:rsid w:val="00F64B17"/>
    <w:rsid w:val="00F64CDC"/>
    <w:rsid w:val="00F64D30"/>
    <w:rsid w:val="00F7067F"/>
    <w:rsid w:val="00F71079"/>
    <w:rsid w:val="00F758E6"/>
    <w:rsid w:val="00F75922"/>
    <w:rsid w:val="00F834FB"/>
    <w:rsid w:val="00F91341"/>
    <w:rsid w:val="00F971A6"/>
    <w:rsid w:val="00FA11FD"/>
    <w:rsid w:val="00FA1973"/>
    <w:rsid w:val="00FA1AB0"/>
    <w:rsid w:val="00FA40EA"/>
    <w:rsid w:val="00FA445B"/>
    <w:rsid w:val="00FA48FD"/>
    <w:rsid w:val="00FA5286"/>
    <w:rsid w:val="00FA547A"/>
    <w:rsid w:val="00FA7BFA"/>
    <w:rsid w:val="00FB7AC6"/>
    <w:rsid w:val="00FC1BCC"/>
    <w:rsid w:val="00FC35ED"/>
    <w:rsid w:val="00FD07FA"/>
    <w:rsid w:val="00FD2AA9"/>
    <w:rsid w:val="00FD3C95"/>
    <w:rsid w:val="00FD5BCC"/>
    <w:rsid w:val="00FD5DB3"/>
    <w:rsid w:val="00FD7609"/>
    <w:rsid w:val="00FE3953"/>
    <w:rsid w:val="00FE4B25"/>
    <w:rsid w:val="00FE4F66"/>
    <w:rsid w:val="00FE5C31"/>
    <w:rsid w:val="00FF0ACC"/>
    <w:rsid w:val="00FF0B1B"/>
    <w:rsid w:val="00FF1FAD"/>
    <w:rsid w:val="00FF315A"/>
    <w:rsid w:val="00FF39C6"/>
    <w:rsid w:val="00FF3C5F"/>
    <w:rsid w:val="00FF69B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9F9DA0"/>
  <w15:docId w15:val="{E19485B4-F63B-493C-B011-45E82A77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7616"/>
    <w:pPr>
      <w:spacing w:line="288" w:lineRule="auto"/>
      <w:jc w:val="both"/>
    </w:pPr>
    <w:rPr>
      <w:rFonts w:ascii="Arial" w:hAnsi="Arial"/>
    </w:rPr>
  </w:style>
  <w:style w:type="paragraph" w:styleId="Kop1">
    <w:name w:val="heading 1"/>
    <w:basedOn w:val="Standaard"/>
    <w:next w:val="Standaard"/>
    <w:link w:val="Kop1Char"/>
    <w:uiPriority w:val="9"/>
    <w:qFormat/>
    <w:rsid w:val="00C95D9D"/>
    <w:pPr>
      <w:keepNext/>
      <w:keepLines/>
      <w:numPr>
        <w:numId w:val="2"/>
      </w:numPr>
      <w:spacing w:before="360" w:after="320" w:line="264" w:lineRule="auto"/>
      <w:outlineLvl w:val="0"/>
    </w:pPr>
    <w:rPr>
      <w:rFonts w:eastAsiaTheme="majorEastAsia" w:cstheme="majorBidi"/>
      <w:b/>
      <w:bCs/>
      <w:color w:val="004D76"/>
      <w:sz w:val="56"/>
      <w:szCs w:val="56"/>
    </w:rPr>
  </w:style>
  <w:style w:type="paragraph" w:styleId="Kop2">
    <w:name w:val="heading 2"/>
    <w:basedOn w:val="Standaard"/>
    <w:next w:val="Standaard"/>
    <w:link w:val="Kop2Char"/>
    <w:uiPriority w:val="9"/>
    <w:unhideWhenUsed/>
    <w:qFormat/>
    <w:rsid w:val="00C95D9D"/>
    <w:pPr>
      <w:keepNext/>
      <w:keepLines/>
      <w:numPr>
        <w:ilvl w:val="1"/>
        <w:numId w:val="2"/>
      </w:numPr>
      <w:spacing w:before="240" w:after="240" w:line="264" w:lineRule="auto"/>
      <w:outlineLvl w:val="1"/>
    </w:pPr>
    <w:rPr>
      <w:rFonts w:eastAsiaTheme="majorEastAsia" w:cstheme="majorBidi"/>
      <w:b/>
      <w:bCs/>
      <w:color w:val="004D76"/>
      <w:sz w:val="44"/>
      <w:szCs w:val="44"/>
    </w:rPr>
  </w:style>
  <w:style w:type="paragraph" w:styleId="Kop3">
    <w:name w:val="heading 3"/>
    <w:basedOn w:val="Standaard"/>
    <w:next w:val="Standaard"/>
    <w:link w:val="Kop3Char"/>
    <w:uiPriority w:val="9"/>
    <w:unhideWhenUsed/>
    <w:qFormat/>
    <w:rsid w:val="003B38D7"/>
    <w:pPr>
      <w:keepNext/>
      <w:keepLines/>
      <w:numPr>
        <w:ilvl w:val="2"/>
        <w:numId w:val="2"/>
      </w:numPr>
      <w:spacing w:before="200" w:after="240"/>
      <w:outlineLvl w:val="2"/>
    </w:pPr>
    <w:rPr>
      <w:rFonts w:eastAsiaTheme="majorEastAsia" w:cstheme="majorBidi"/>
      <w:b/>
      <w:bCs/>
      <w:color w:val="00B6ED"/>
      <w:sz w:val="36"/>
      <w:szCs w:val="36"/>
    </w:rPr>
  </w:style>
  <w:style w:type="paragraph" w:styleId="Kop4">
    <w:name w:val="heading 4"/>
    <w:basedOn w:val="Standaard"/>
    <w:next w:val="Standaard"/>
    <w:link w:val="Kop4Char"/>
    <w:uiPriority w:val="9"/>
    <w:unhideWhenUsed/>
    <w:qFormat/>
    <w:rsid w:val="009A3DD7"/>
    <w:pPr>
      <w:keepNext/>
      <w:keepLines/>
      <w:spacing w:before="200" w:after="200"/>
      <w:outlineLvl w:val="3"/>
    </w:pPr>
    <w:rPr>
      <w:rFonts w:asciiTheme="majorHAnsi" w:eastAsiaTheme="majorEastAsia" w:hAnsiTheme="majorHAnsi" w:cstheme="majorBidi"/>
      <w:b/>
      <w:bCs/>
      <w:iCs/>
      <w:color w:val="00B6ED"/>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0356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803560"/>
    <w:rPr>
      <w:rFonts w:eastAsiaTheme="minorEastAsia"/>
      <w:lang w:val="en-US"/>
    </w:rPr>
  </w:style>
  <w:style w:type="paragraph" w:styleId="Ballontekst">
    <w:name w:val="Balloon Text"/>
    <w:basedOn w:val="Standaard"/>
    <w:link w:val="BallontekstChar"/>
    <w:uiPriority w:val="99"/>
    <w:semiHidden/>
    <w:unhideWhenUsed/>
    <w:rsid w:val="008035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3560"/>
    <w:rPr>
      <w:rFonts w:ascii="Tahoma" w:hAnsi="Tahoma" w:cs="Tahoma"/>
      <w:sz w:val="16"/>
      <w:szCs w:val="16"/>
    </w:rPr>
  </w:style>
  <w:style w:type="character" w:customStyle="1" w:styleId="Kop1Char">
    <w:name w:val="Kop 1 Char"/>
    <w:basedOn w:val="Standaardalinea-lettertype"/>
    <w:link w:val="Kop1"/>
    <w:uiPriority w:val="9"/>
    <w:rsid w:val="00C95D9D"/>
    <w:rPr>
      <w:rFonts w:ascii="Arial" w:eastAsiaTheme="majorEastAsia" w:hAnsi="Arial" w:cstheme="majorBidi"/>
      <w:b/>
      <w:bCs/>
      <w:color w:val="004D76"/>
      <w:sz w:val="56"/>
      <w:szCs w:val="56"/>
    </w:rPr>
  </w:style>
  <w:style w:type="character" w:customStyle="1" w:styleId="Kop2Char">
    <w:name w:val="Kop 2 Char"/>
    <w:basedOn w:val="Standaardalinea-lettertype"/>
    <w:link w:val="Kop2"/>
    <w:uiPriority w:val="9"/>
    <w:rsid w:val="00C95D9D"/>
    <w:rPr>
      <w:rFonts w:ascii="Arial" w:eastAsiaTheme="majorEastAsia" w:hAnsi="Arial" w:cstheme="majorBidi"/>
      <w:b/>
      <w:bCs/>
      <w:color w:val="004D76"/>
      <w:sz w:val="44"/>
      <w:szCs w:val="44"/>
    </w:rPr>
  </w:style>
  <w:style w:type="character" w:customStyle="1" w:styleId="Kop3Char">
    <w:name w:val="Kop 3 Char"/>
    <w:basedOn w:val="Standaardalinea-lettertype"/>
    <w:link w:val="Kop3"/>
    <w:uiPriority w:val="9"/>
    <w:rsid w:val="003B38D7"/>
    <w:rPr>
      <w:rFonts w:ascii="Arial" w:eastAsiaTheme="majorEastAsia" w:hAnsi="Arial" w:cstheme="majorBidi"/>
      <w:b/>
      <w:bCs/>
      <w:color w:val="00B6ED"/>
      <w:sz w:val="36"/>
      <w:szCs w:val="36"/>
    </w:rPr>
  </w:style>
  <w:style w:type="paragraph" w:styleId="Duidelijkcitaat">
    <w:name w:val="Intense Quote"/>
    <w:basedOn w:val="Standaard"/>
    <w:next w:val="Standaard"/>
    <w:link w:val="DuidelijkcitaatChar"/>
    <w:uiPriority w:val="30"/>
    <w:qFormat/>
    <w:rsid w:val="00C95D9D"/>
    <w:pPr>
      <w:pBdr>
        <w:bottom w:val="single" w:sz="4" w:space="4" w:color="128F88" w:themeColor="accent1"/>
      </w:pBdr>
      <w:spacing w:before="200" w:after="280"/>
      <w:ind w:left="936" w:right="936"/>
    </w:pPr>
    <w:rPr>
      <w:b/>
      <w:bCs/>
      <w:i/>
      <w:iCs/>
      <w:color w:val="00B0F0"/>
    </w:rPr>
  </w:style>
  <w:style w:type="character" w:customStyle="1" w:styleId="DuidelijkcitaatChar">
    <w:name w:val="Duidelijk citaat Char"/>
    <w:basedOn w:val="Standaardalinea-lettertype"/>
    <w:link w:val="Duidelijkcitaat"/>
    <w:uiPriority w:val="30"/>
    <w:rsid w:val="00C95D9D"/>
    <w:rPr>
      <w:rFonts w:ascii="Arial" w:hAnsi="Arial"/>
      <w:b/>
      <w:bCs/>
      <w:i/>
      <w:iCs/>
      <w:color w:val="00B0F0"/>
    </w:rPr>
  </w:style>
  <w:style w:type="character" w:styleId="Subtieleverwijzing">
    <w:name w:val="Subtle Reference"/>
    <w:basedOn w:val="Standaardalinea-lettertype"/>
    <w:uiPriority w:val="31"/>
    <w:qFormat/>
    <w:rsid w:val="0056544A"/>
    <w:rPr>
      <w:smallCaps/>
      <w:color w:val="1487B1" w:themeColor="accent2"/>
      <w:u w:val="single"/>
    </w:rPr>
  </w:style>
  <w:style w:type="paragraph" w:customStyle="1" w:styleId="UWtitleblue">
    <w:name w:val="UW title blue"/>
    <w:basedOn w:val="Standaard"/>
    <w:rsid w:val="00337123"/>
    <w:pPr>
      <w:widowControl w:val="0"/>
      <w:suppressLineNumbers/>
      <w:suppressAutoHyphens/>
      <w:spacing w:after="113" w:line="240" w:lineRule="auto"/>
      <w:ind w:left="1230" w:right="567"/>
      <w:contextualSpacing/>
    </w:pPr>
    <w:rPr>
      <w:rFonts w:ascii="Arial Rounded MT Bold" w:eastAsia="Arial Unicode MS" w:hAnsi="Arial Rounded MT Bold" w:cs="Arial Unicode MS"/>
      <w:color w:val="0A4155"/>
      <w:kern w:val="56"/>
      <w:sz w:val="56"/>
      <w:szCs w:val="24"/>
      <w:lang w:val="en-US" w:eastAsia="hi-IN" w:bidi="hi-IN"/>
    </w:rPr>
  </w:style>
  <w:style w:type="paragraph" w:styleId="Ondertitel">
    <w:name w:val="Subtitle"/>
    <w:basedOn w:val="Standaard"/>
    <w:next w:val="Standaard"/>
    <w:link w:val="OndertitelChar"/>
    <w:uiPriority w:val="11"/>
    <w:qFormat/>
    <w:rsid w:val="00337123"/>
    <w:pPr>
      <w:numPr>
        <w:ilvl w:val="1"/>
      </w:numPr>
    </w:pPr>
    <w:rPr>
      <w:rFonts w:asciiTheme="majorHAnsi" w:eastAsiaTheme="majorEastAsia" w:hAnsiTheme="majorHAnsi" w:cstheme="majorBidi"/>
      <w:i/>
      <w:iCs/>
      <w:color w:val="128F88" w:themeColor="accent1"/>
      <w:spacing w:val="15"/>
      <w:sz w:val="24"/>
      <w:szCs w:val="24"/>
    </w:rPr>
  </w:style>
  <w:style w:type="character" w:customStyle="1" w:styleId="OndertitelChar">
    <w:name w:val="Ondertitel Char"/>
    <w:basedOn w:val="Standaardalinea-lettertype"/>
    <w:link w:val="Ondertitel"/>
    <w:uiPriority w:val="11"/>
    <w:rsid w:val="00337123"/>
    <w:rPr>
      <w:rFonts w:asciiTheme="majorHAnsi" w:eastAsiaTheme="majorEastAsia" w:hAnsiTheme="majorHAnsi" w:cstheme="majorBidi"/>
      <w:i/>
      <w:iCs/>
      <w:color w:val="128F88" w:themeColor="accent1"/>
      <w:spacing w:val="15"/>
      <w:sz w:val="24"/>
      <w:szCs w:val="24"/>
    </w:rPr>
  </w:style>
  <w:style w:type="character" w:styleId="Zwaar">
    <w:name w:val="Strong"/>
    <w:basedOn w:val="Standaardalinea-lettertype"/>
    <w:uiPriority w:val="22"/>
    <w:qFormat/>
    <w:rsid w:val="00C95D9D"/>
    <w:rPr>
      <w:rFonts w:ascii="Arial" w:hAnsi="Arial"/>
      <w:b/>
      <w:bCs/>
      <w:sz w:val="22"/>
    </w:rPr>
  </w:style>
  <w:style w:type="character" w:styleId="Nadruk">
    <w:name w:val="Emphasis"/>
    <w:basedOn w:val="Standaardalinea-lettertype"/>
    <w:uiPriority w:val="20"/>
    <w:qFormat/>
    <w:rsid w:val="009A3DD7"/>
    <w:rPr>
      <w:rFonts w:ascii="Arial" w:hAnsi="Arial"/>
      <w:i/>
      <w:iCs/>
      <w:sz w:val="22"/>
      <w:lang w:val="en-GB"/>
    </w:rPr>
  </w:style>
  <w:style w:type="character" w:customStyle="1" w:styleId="Kop4Char">
    <w:name w:val="Kop 4 Char"/>
    <w:basedOn w:val="Standaardalinea-lettertype"/>
    <w:link w:val="Kop4"/>
    <w:uiPriority w:val="9"/>
    <w:rsid w:val="009A3DD7"/>
    <w:rPr>
      <w:rFonts w:asciiTheme="majorHAnsi" w:eastAsiaTheme="majorEastAsia" w:hAnsiTheme="majorHAnsi" w:cstheme="majorBidi"/>
      <w:b/>
      <w:bCs/>
      <w:iCs/>
      <w:color w:val="00B6ED"/>
      <w:sz w:val="28"/>
      <w:szCs w:val="28"/>
    </w:rPr>
  </w:style>
  <w:style w:type="character" w:styleId="Intensieveverwijzing">
    <w:name w:val="Intense Reference"/>
    <w:basedOn w:val="Standaardalinea-lettertype"/>
    <w:uiPriority w:val="32"/>
    <w:qFormat/>
    <w:rsid w:val="003B38D7"/>
    <w:rPr>
      <w:b/>
      <w:bCs/>
      <w:smallCaps/>
      <w:color w:val="00B6ED"/>
      <w:spacing w:val="5"/>
      <w:u w:val="single"/>
    </w:rPr>
  </w:style>
  <w:style w:type="paragraph" w:styleId="Koptekst">
    <w:name w:val="header"/>
    <w:basedOn w:val="Standaard"/>
    <w:link w:val="KoptekstChar"/>
    <w:uiPriority w:val="99"/>
    <w:unhideWhenUsed/>
    <w:rsid w:val="00F069F2"/>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069F2"/>
  </w:style>
  <w:style w:type="paragraph" w:styleId="Voettekst">
    <w:name w:val="footer"/>
    <w:basedOn w:val="Standaard"/>
    <w:link w:val="VoettekstChar"/>
    <w:uiPriority w:val="99"/>
    <w:unhideWhenUsed/>
    <w:rsid w:val="00F069F2"/>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069F2"/>
  </w:style>
  <w:style w:type="paragraph" w:customStyle="1" w:styleId="UWHeadlineblue">
    <w:name w:val="UW Headline blue"/>
    <w:basedOn w:val="Standaard"/>
    <w:rsid w:val="00C62E8F"/>
    <w:pPr>
      <w:widowControl w:val="0"/>
      <w:suppressLineNumbers/>
      <w:suppressAutoHyphens/>
      <w:spacing w:after="113" w:line="240" w:lineRule="auto"/>
      <w:ind w:left="1230" w:right="567"/>
      <w:contextualSpacing/>
    </w:pPr>
    <w:rPr>
      <w:rFonts w:ascii="Arial Rounded MT Bold" w:eastAsia="Arial Unicode MS" w:hAnsi="Arial Rounded MT Bold" w:cs="Arial Unicode MS"/>
      <w:caps/>
      <w:color w:val="0A4155"/>
      <w:kern w:val="56"/>
      <w:sz w:val="42"/>
      <w:szCs w:val="24"/>
      <w:lang w:val="en-US" w:eastAsia="hi-IN" w:bidi="hi-IN"/>
    </w:rPr>
  </w:style>
  <w:style w:type="paragraph" w:customStyle="1" w:styleId="UWsubheadlinegreen">
    <w:name w:val="UW subheadline green"/>
    <w:basedOn w:val="Standaard"/>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28"/>
      <w:szCs w:val="24"/>
      <w:lang w:val="en-US" w:eastAsia="hi-IN" w:bidi="hi-IN"/>
    </w:rPr>
  </w:style>
  <w:style w:type="paragraph" w:customStyle="1" w:styleId="uwsubtitlegreen">
    <w:name w:val="uw subtitle green"/>
    <w:basedOn w:val="Standaard"/>
    <w:rsid w:val="00C62E8F"/>
    <w:pPr>
      <w:widowControl w:val="0"/>
      <w:suppressAutoHyphens/>
      <w:spacing w:before="100" w:after="120" w:line="240" w:lineRule="auto"/>
      <w:ind w:left="1230" w:right="567"/>
    </w:pPr>
    <w:rPr>
      <w:rFonts w:ascii="Arial Rounded MT Bold" w:eastAsia="Arial Unicode MS" w:hAnsi="Arial Rounded MT Bold" w:cs="Arial Unicode MS"/>
      <w:color w:val="128F88"/>
      <w:kern w:val="1"/>
      <w:sz w:val="44"/>
      <w:szCs w:val="24"/>
      <w:lang w:val="en-US" w:eastAsia="hi-IN" w:bidi="hi-IN"/>
    </w:rPr>
  </w:style>
  <w:style w:type="paragraph" w:customStyle="1" w:styleId="UWmaintext">
    <w:name w:val="UW main text"/>
    <w:basedOn w:val="UWchapter"/>
    <w:next w:val="Standaard"/>
    <w:rsid w:val="00C62E8F"/>
    <w:rPr>
      <w:b w:val="0"/>
      <w:spacing w:val="4"/>
      <w:kern w:val="22"/>
      <w:sz w:val="22"/>
    </w:rPr>
  </w:style>
  <w:style w:type="paragraph" w:customStyle="1" w:styleId="UWchapter">
    <w:name w:val="UW chapter"/>
    <w:basedOn w:val="UWsubheadlinegreen"/>
    <w:qFormat/>
    <w:rsid w:val="00C62E8F"/>
    <w:rPr>
      <w:rFonts w:ascii="Arial" w:hAnsi="Arial"/>
      <w:b/>
      <w:color w:val="595959"/>
      <w:sz w:val="24"/>
    </w:rPr>
  </w:style>
  <w:style w:type="paragraph" w:styleId="Kopvaninhoudsopgave">
    <w:name w:val="TOC Heading"/>
    <w:basedOn w:val="Kop1"/>
    <w:next w:val="Standaard"/>
    <w:uiPriority w:val="39"/>
    <w:unhideWhenUsed/>
    <w:qFormat/>
    <w:rsid w:val="0024014C"/>
    <w:pPr>
      <w:spacing w:line="276" w:lineRule="auto"/>
      <w:outlineLvl w:val="9"/>
    </w:pPr>
    <w:rPr>
      <w:lang w:val="en-US"/>
    </w:rPr>
  </w:style>
  <w:style w:type="paragraph" w:styleId="Inhopg1">
    <w:name w:val="toc 1"/>
    <w:basedOn w:val="Standaard"/>
    <w:next w:val="Standaard"/>
    <w:autoRedefine/>
    <w:uiPriority w:val="39"/>
    <w:unhideWhenUsed/>
    <w:rsid w:val="0024014C"/>
    <w:pPr>
      <w:spacing w:after="100"/>
    </w:pPr>
  </w:style>
  <w:style w:type="paragraph" w:styleId="Inhopg2">
    <w:name w:val="toc 2"/>
    <w:basedOn w:val="Standaard"/>
    <w:next w:val="Standaard"/>
    <w:autoRedefine/>
    <w:uiPriority w:val="39"/>
    <w:unhideWhenUsed/>
    <w:rsid w:val="0024014C"/>
    <w:pPr>
      <w:spacing w:after="100"/>
      <w:ind w:left="220"/>
    </w:pPr>
  </w:style>
  <w:style w:type="paragraph" w:styleId="Inhopg3">
    <w:name w:val="toc 3"/>
    <w:basedOn w:val="Standaard"/>
    <w:next w:val="Standaard"/>
    <w:autoRedefine/>
    <w:uiPriority w:val="39"/>
    <w:unhideWhenUsed/>
    <w:rsid w:val="0024014C"/>
    <w:pPr>
      <w:spacing w:after="100"/>
      <w:ind w:left="440"/>
    </w:pPr>
  </w:style>
  <w:style w:type="character" w:styleId="Hyperlink">
    <w:name w:val="Hyperlink"/>
    <w:basedOn w:val="Standaardalinea-lettertype"/>
    <w:uiPriority w:val="99"/>
    <w:unhideWhenUsed/>
    <w:rsid w:val="0024014C"/>
    <w:rPr>
      <w:color w:val="4395D9" w:themeColor="hyperlink"/>
      <w:u w:val="single"/>
    </w:rPr>
  </w:style>
  <w:style w:type="character" w:styleId="Intensievebenadrukking">
    <w:name w:val="Intense Emphasis"/>
    <w:basedOn w:val="Standaardalinea-lettertype"/>
    <w:uiPriority w:val="21"/>
    <w:qFormat/>
    <w:rsid w:val="00966EE6"/>
    <w:rPr>
      <w:b/>
      <w:bCs/>
      <w:i/>
      <w:iCs/>
      <w:color w:val="128F88" w:themeColor="accent1"/>
    </w:rPr>
  </w:style>
  <w:style w:type="paragraph" w:styleId="Lijstalinea">
    <w:name w:val="List Paragraph"/>
    <w:basedOn w:val="Standaard"/>
    <w:link w:val="LijstalineaChar"/>
    <w:uiPriority w:val="34"/>
    <w:qFormat/>
    <w:rsid w:val="00B0078F"/>
    <w:pPr>
      <w:numPr>
        <w:numId w:val="10"/>
      </w:numPr>
      <w:spacing w:line="324" w:lineRule="auto"/>
      <w:contextualSpacing/>
    </w:pPr>
  </w:style>
  <w:style w:type="paragraph" w:customStyle="1" w:styleId="Bullets">
    <w:name w:val="Bullets"/>
    <w:basedOn w:val="Lijstalinea"/>
    <w:link w:val="BulletsChar"/>
    <w:qFormat/>
    <w:rsid w:val="00F2372E"/>
    <w:pPr>
      <w:numPr>
        <w:numId w:val="6"/>
      </w:numPr>
      <w:spacing w:line="288" w:lineRule="auto"/>
      <w:ind w:hanging="357"/>
      <w:contextualSpacing w:val="0"/>
    </w:pPr>
  </w:style>
  <w:style w:type="paragraph" w:customStyle="1" w:styleId="UWtabletextgrey">
    <w:name w:val="UW table text grey"/>
    <w:basedOn w:val="Standaard"/>
    <w:rsid w:val="00DE340D"/>
    <w:pPr>
      <w:widowControl w:val="0"/>
      <w:suppressLineNumbers/>
      <w:suppressAutoHyphens/>
      <w:spacing w:after="0" w:line="240" w:lineRule="auto"/>
      <w:ind w:left="57" w:right="57"/>
    </w:pPr>
    <w:rPr>
      <w:rFonts w:eastAsia="Arial Unicode MS" w:cs="Arial Unicode MS"/>
      <w:color w:val="595959"/>
      <w:spacing w:val="4"/>
      <w:kern w:val="20"/>
      <w:sz w:val="20"/>
      <w:szCs w:val="24"/>
      <w:lang w:val="en-US" w:eastAsia="hi-IN" w:bidi="hi-IN"/>
    </w:rPr>
  </w:style>
  <w:style w:type="character" w:customStyle="1" w:styleId="LijstalineaChar">
    <w:name w:val="Lijstalinea Char"/>
    <w:basedOn w:val="Standaardalinea-lettertype"/>
    <w:link w:val="Lijstalinea"/>
    <w:uiPriority w:val="34"/>
    <w:rsid w:val="00B0078F"/>
  </w:style>
  <w:style w:type="character" w:customStyle="1" w:styleId="BulletsChar">
    <w:name w:val="Bullets Char"/>
    <w:basedOn w:val="LijstalineaChar"/>
    <w:link w:val="Bullets"/>
    <w:rsid w:val="00F2372E"/>
    <w:rPr>
      <w:rFonts w:ascii="Arial" w:hAnsi="Arial"/>
    </w:rPr>
  </w:style>
  <w:style w:type="paragraph" w:customStyle="1" w:styleId="Nummerierung1Fortsetzung">
    <w:name w:val="Nummerierung 1 Fortsetzung"/>
    <w:basedOn w:val="Lijst"/>
    <w:rsid w:val="00DE340D"/>
    <w:pPr>
      <w:widowControl w:val="0"/>
      <w:numPr>
        <w:numId w:val="9"/>
      </w:numPr>
      <w:suppressAutoHyphens/>
      <w:spacing w:after="120" w:line="240" w:lineRule="auto"/>
      <w:ind w:left="360" w:firstLine="0"/>
      <w:contextualSpacing w:val="0"/>
    </w:pPr>
    <w:rPr>
      <w:rFonts w:ascii="Times New Roman" w:eastAsia="Arial Unicode MS" w:hAnsi="Times New Roman" w:cs="Arial Unicode MS"/>
      <w:kern w:val="1"/>
      <w:sz w:val="24"/>
      <w:szCs w:val="24"/>
      <w:lang w:eastAsia="hi-IN" w:bidi="hi-IN"/>
    </w:rPr>
  </w:style>
  <w:style w:type="paragraph" w:customStyle="1" w:styleId="UWtableheadline">
    <w:name w:val="UW table headline"/>
    <w:basedOn w:val="Standaard"/>
    <w:link w:val="UWtableheadlineChar"/>
    <w:rsid w:val="007C18AE"/>
    <w:pPr>
      <w:widowControl w:val="0"/>
      <w:suppressLineNumbers/>
      <w:tabs>
        <w:tab w:val="left" w:pos="150"/>
      </w:tabs>
      <w:suppressAutoHyphens/>
      <w:spacing w:after="0" w:line="240" w:lineRule="auto"/>
      <w:ind w:left="57" w:right="57"/>
    </w:pPr>
    <w:rPr>
      <w:rFonts w:asciiTheme="majorHAnsi" w:eastAsia="Arial Unicode MS" w:hAnsiTheme="majorHAnsi" w:cs="Arial Unicode MS"/>
      <w:caps/>
      <w:color w:val="FFFFFF"/>
      <w:kern w:val="24"/>
      <w:sz w:val="26"/>
      <w:szCs w:val="26"/>
      <w:lang w:val="en-US" w:eastAsia="hi-IN" w:bidi="hi-IN"/>
    </w:rPr>
  </w:style>
  <w:style w:type="paragraph" w:styleId="Lijst">
    <w:name w:val="List"/>
    <w:basedOn w:val="Standaard"/>
    <w:uiPriority w:val="99"/>
    <w:semiHidden/>
    <w:unhideWhenUsed/>
    <w:rsid w:val="00DE340D"/>
    <w:pPr>
      <w:ind w:left="360" w:hanging="360"/>
      <w:contextualSpacing/>
    </w:pPr>
  </w:style>
  <w:style w:type="table" w:styleId="Tabelraster">
    <w:name w:val="Table Grid"/>
    <w:basedOn w:val="Standaardtabel"/>
    <w:uiPriority w:val="59"/>
    <w:rsid w:val="0022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9A3DD7"/>
    <w:pPr>
      <w:spacing w:after="200" w:line="240" w:lineRule="auto"/>
    </w:pPr>
    <w:rPr>
      <w:i/>
      <w:iCs/>
      <w:color w:val="004D76"/>
      <w:sz w:val="18"/>
      <w:szCs w:val="18"/>
    </w:rPr>
  </w:style>
  <w:style w:type="character" w:styleId="Tekstvantijdelijkeaanduiding">
    <w:name w:val="Placeholder Text"/>
    <w:basedOn w:val="Standaardalinea-lettertype"/>
    <w:uiPriority w:val="99"/>
    <w:semiHidden/>
    <w:rsid w:val="00E963A6"/>
    <w:rPr>
      <w:color w:val="808080"/>
    </w:rPr>
  </w:style>
  <w:style w:type="paragraph" w:styleId="Lijstmetafbeeldingen">
    <w:name w:val="table of figures"/>
    <w:basedOn w:val="Standaard"/>
    <w:next w:val="Standaard"/>
    <w:uiPriority w:val="99"/>
    <w:unhideWhenUsed/>
    <w:rsid w:val="00E963A6"/>
    <w:pPr>
      <w:spacing w:after="0"/>
    </w:pPr>
  </w:style>
  <w:style w:type="paragraph" w:styleId="Titel">
    <w:name w:val="Title"/>
    <w:basedOn w:val="Standaard"/>
    <w:next w:val="Standaard"/>
    <w:link w:val="TitelChar"/>
    <w:uiPriority w:val="10"/>
    <w:qFormat/>
    <w:rsid w:val="007C79A1"/>
    <w:rPr>
      <w:rFonts w:ascii="Trebuchet MS" w:hAnsi="Trebuchet MS"/>
      <w:b/>
      <w:color w:val="FFFFFF" w:themeColor="background1"/>
      <w:sz w:val="70"/>
      <w:szCs w:val="70"/>
    </w:rPr>
  </w:style>
  <w:style w:type="character" w:customStyle="1" w:styleId="TitelChar">
    <w:name w:val="Titel Char"/>
    <w:basedOn w:val="Standaardalinea-lettertype"/>
    <w:link w:val="Titel"/>
    <w:uiPriority w:val="10"/>
    <w:rsid w:val="007C79A1"/>
    <w:rPr>
      <w:rFonts w:ascii="Trebuchet MS" w:hAnsi="Trebuchet MS"/>
      <w:b/>
      <w:color w:val="FFFFFF" w:themeColor="background1"/>
      <w:sz w:val="70"/>
      <w:szCs w:val="70"/>
    </w:rPr>
  </w:style>
  <w:style w:type="paragraph" w:customStyle="1" w:styleId="Notindexedheadingone">
    <w:name w:val="Not indexed heading one"/>
    <w:basedOn w:val="Kop1"/>
    <w:link w:val="NotindexedheadingoneChar"/>
    <w:rsid w:val="00AE4A5B"/>
  </w:style>
  <w:style w:type="paragraph" w:customStyle="1" w:styleId="UWtexttable">
    <w:name w:val="UW text table"/>
    <w:basedOn w:val="UWmaintext"/>
    <w:qFormat/>
    <w:rsid w:val="004F70C6"/>
    <w:pPr>
      <w:ind w:left="0"/>
    </w:pPr>
    <w:rPr>
      <w:rFonts w:ascii="Trebuchet MS" w:hAnsi="Trebuchet MS" w:cs="Arial"/>
      <w:szCs w:val="20"/>
    </w:rPr>
  </w:style>
  <w:style w:type="character" w:customStyle="1" w:styleId="NotindexedheadingoneChar">
    <w:name w:val="Not indexed heading one Char"/>
    <w:basedOn w:val="Kop1Char"/>
    <w:link w:val="Notindexedheadingone"/>
    <w:rsid w:val="00AE4A5B"/>
    <w:rPr>
      <w:rFonts w:asciiTheme="majorHAnsi" w:eastAsiaTheme="majorEastAsia" w:hAnsiTheme="majorHAnsi" w:cstheme="majorBidi"/>
      <w:b/>
      <w:bCs/>
      <w:color w:val="0A4155" w:themeColor="text2"/>
      <w:sz w:val="56"/>
      <w:szCs w:val="56"/>
    </w:rPr>
  </w:style>
  <w:style w:type="character" w:customStyle="1" w:styleId="cc-license-title">
    <w:name w:val="cc-license-title"/>
    <w:basedOn w:val="Standaardalinea-lettertype"/>
    <w:rsid w:val="00C848EB"/>
  </w:style>
  <w:style w:type="character" w:customStyle="1" w:styleId="cc-license-identifier">
    <w:name w:val="cc-license-identifier"/>
    <w:basedOn w:val="Standaardalinea-lettertype"/>
    <w:rsid w:val="00C848EB"/>
  </w:style>
  <w:style w:type="paragraph" w:customStyle="1" w:styleId="Boxheading">
    <w:name w:val="Box heading"/>
    <w:basedOn w:val="UWtableheadline"/>
    <w:link w:val="BoxheadingChar"/>
    <w:qFormat/>
    <w:rsid w:val="00F2372E"/>
    <w:rPr>
      <w:rFonts w:ascii="Arial" w:hAnsi="Arial" w:cs="Arial"/>
      <w:b/>
      <w:lang w:val="en-GB"/>
    </w:rPr>
  </w:style>
  <w:style w:type="paragraph" w:customStyle="1" w:styleId="Normaltextbox">
    <w:name w:val="Normal text box"/>
    <w:basedOn w:val="Standaard"/>
    <w:link w:val="NormaltextboxChar"/>
    <w:qFormat/>
    <w:rsid w:val="00FA1973"/>
    <w:pPr>
      <w:spacing w:before="80" w:after="80"/>
      <w:ind w:left="113" w:right="113"/>
    </w:pPr>
    <w:rPr>
      <w:color w:val="404040" w:themeColor="text1" w:themeTint="BF"/>
    </w:rPr>
  </w:style>
  <w:style w:type="character" w:customStyle="1" w:styleId="UWtableheadlineChar">
    <w:name w:val="UW table headline Char"/>
    <w:basedOn w:val="Standaardalinea-lettertype"/>
    <w:link w:val="UWtableheadline"/>
    <w:rsid w:val="00F2372E"/>
    <w:rPr>
      <w:rFonts w:asciiTheme="majorHAnsi" w:eastAsia="Arial Unicode MS" w:hAnsiTheme="majorHAnsi" w:cs="Arial Unicode MS"/>
      <w:caps/>
      <w:color w:val="FFFFFF"/>
      <w:kern w:val="24"/>
      <w:sz w:val="26"/>
      <w:szCs w:val="26"/>
      <w:lang w:val="en-US" w:eastAsia="hi-IN" w:bidi="hi-IN"/>
    </w:rPr>
  </w:style>
  <w:style w:type="character" w:customStyle="1" w:styleId="BoxheadingChar">
    <w:name w:val="Box heading Char"/>
    <w:basedOn w:val="UWtableheadlineChar"/>
    <w:link w:val="Boxheading"/>
    <w:rsid w:val="00F2372E"/>
    <w:rPr>
      <w:rFonts w:ascii="Arial" w:eastAsia="Arial Unicode MS" w:hAnsi="Arial" w:cs="Arial"/>
      <w:b/>
      <w:caps/>
      <w:color w:val="FFFFFF"/>
      <w:kern w:val="24"/>
      <w:sz w:val="26"/>
      <w:szCs w:val="26"/>
      <w:lang w:val="en-US" w:eastAsia="hi-IN" w:bidi="hi-IN"/>
    </w:rPr>
  </w:style>
  <w:style w:type="paragraph" w:customStyle="1" w:styleId="Normaltextboxwhite">
    <w:name w:val="Normal text box white"/>
    <w:basedOn w:val="Normaltextbox"/>
    <w:link w:val="NormaltextboxwhiteChar"/>
    <w:qFormat/>
    <w:rsid w:val="00FA1973"/>
    <w:rPr>
      <w:color w:val="FFFFFF" w:themeColor="background1"/>
    </w:rPr>
  </w:style>
  <w:style w:type="character" w:customStyle="1" w:styleId="NormaltextboxChar">
    <w:name w:val="Normal text box Char"/>
    <w:basedOn w:val="Standaardalinea-lettertype"/>
    <w:link w:val="Normaltextbox"/>
    <w:rsid w:val="00FA1973"/>
    <w:rPr>
      <w:rFonts w:ascii="Arial" w:hAnsi="Arial"/>
      <w:color w:val="404040" w:themeColor="text1" w:themeTint="BF"/>
    </w:rPr>
  </w:style>
  <w:style w:type="paragraph" w:customStyle="1" w:styleId="Underline">
    <w:name w:val="Underline"/>
    <w:basedOn w:val="Standaard"/>
    <w:link w:val="UnderlineChar"/>
    <w:qFormat/>
    <w:rsid w:val="009A3DD7"/>
    <w:rPr>
      <w:u w:val="single"/>
    </w:rPr>
  </w:style>
  <w:style w:type="character" w:customStyle="1" w:styleId="NormaltextboxwhiteChar">
    <w:name w:val="Normal text box white Char"/>
    <w:basedOn w:val="NormaltextboxChar"/>
    <w:link w:val="Normaltextboxwhite"/>
    <w:rsid w:val="00FA1973"/>
    <w:rPr>
      <w:rFonts w:ascii="Arial" w:hAnsi="Arial"/>
      <w:color w:val="FFFFFF" w:themeColor="background1"/>
    </w:rPr>
  </w:style>
  <w:style w:type="character" w:customStyle="1" w:styleId="UnderlineChar">
    <w:name w:val="Underline Char"/>
    <w:basedOn w:val="Standaardalinea-lettertype"/>
    <w:link w:val="Underline"/>
    <w:rsid w:val="009A3DD7"/>
    <w:rPr>
      <w:rFonts w:ascii="Arial" w:hAnsi="Arial"/>
      <w:u w:val="single"/>
    </w:rPr>
  </w:style>
  <w:style w:type="character" w:customStyle="1" w:styleId="il">
    <w:name w:val="il"/>
    <w:basedOn w:val="Standaardalinea-lettertype"/>
    <w:rsid w:val="00A93B72"/>
  </w:style>
  <w:style w:type="table" w:customStyle="1" w:styleId="TaulukkoRuudukko3">
    <w:name w:val="Taulukko Ruudukko3"/>
    <w:basedOn w:val="Standaardtabel"/>
    <w:next w:val="Tabelraster"/>
    <w:uiPriority w:val="39"/>
    <w:rsid w:val="00BE4F32"/>
    <w:pPr>
      <w:spacing w:after="0" w:line="240" w:lineRule="auto"/>
    </w:pPr>
    <w:rPr>
      <w:rFonts w:cs="Times New Roman"/>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F1EB2"/>
    <w:rPr>
      <w:sz w:val="16"/>
      <w:szCs w:val="16"/>
    </w:rPr>
  </w:style>
  <w:style w:type="paragraph" w:styleId="Tekstopmerking">
    <w:name w:val="annotation text"/>
    <w:basedOn w:val="Standaard"/>
    <w:link w:val="TekstopmerkingChar"/>
    <w:uiPriority w:val="99"/>
    <w:semiHidden/>
    <w:unhideWhenUsed/>
    <w:rsid w:val="00DF1E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1EB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DF1EB2"/>
    <w:rPr>
      <w:b/>
      <w:bCs/>
    </w:rPr>
  </w:style>
  <w:style w:type="character" w:customStyle="1" w:styleId="OnderwerpvanopmerkingChar">
    <w:name w:val="Onderwerp van opmerking Char"/>
    <w:basedOn w:val="TekstopmerkingChar"/>
    <w:link w:val="Onderwerpvanopmerking"/>
    <w:uiPriority w:val="99"/>
    <w:semiHidden/>
    <w:rsid w:val="00DF1EB2"/>
    <w:rPr>
      <w:rFonts w:ascii="Arial" w:hAnsi="Arial"/>
      <w:b/>
      <w:bCs/>
      <w:sz w:val="20"/>
      <w:szCs w:val="20"/>
    </w:rPr>
  </w:style>
  <w:style w:type="character" w:styleId="GevolgdeHyperlink">
    <w:name w:val="FollowedHyperlink"/>
    <w:basedOn w:val="Standaardalinea-lettertype"/>
    <w:uiPriority w:val="99"/>
    <w:semiHidden/>
    <w:unhideWhenUsed/>
    <w:rsid w:val="00F021E0"/>
    <w:rPr>
      <w:color w:val="4395D9" w:themeColor="followedHyperlink"/>
      <w:u w:val="single"/>
    </w:rPr>
  </w:style>
  <w:style w:type="paragraph" w:customStyle="1" w:styleId="Normaltext">
    <w:name w:val="Normal text"/>
    <w:basedOn w:val="Standaard"/>
    <w:link w:val="NormaltextChar"/>
    <w:qFormat/>
    <w:rsid w:val="00FD7609"/>
    <w:pPr>
      <w:spacing w:after="120"/>
    </w:pPr>
    <w:rPr>
      <w:rFonts w:eastAsia="Times New Roman" w:cs="Arial"/>
      <w:lang w:eastAsia="de-DE"/>
    </w:rPr>
  </w:style>
  <w:style w:type="character" w:customStyle="1" w:styleId="NormaltextChar">
    <w:name w:val="Normal text Char"/>
    <w:basedOn w:val="Standaardalinea-lettertype"/>
    <w:link w:val="Normaltext"/>
    <w:rsid w:val="00FD7609"/>
    <w:rPr>
      <w:rFonts w:ascii="Arial" w:eastAsia="Times New Roman" w:hAnsi="Arial" w:cs="Arial"/>
      <w:lang w:eastAsia="de-DE"/>
    </w:rPr>
  </w:style>
  <w:style w:type="paragraph" w:customStyle="1" w:styleId="Boldtextstyle">
    <w:name w:val="Bold text style"/>
    <w:basedOn w:val="Standaard"/>
    <w:link w:val="BoldtextstyleChar"/>
    <w:qFormat/>
    <w:rsid w:val="00FD7609"/>
    <w:pPr>
      <w:spacing w:before="80" w:after="80"/>
      <w:ind w:left="113" w:right="113"/>
    </w:pPr>
    <w:rPr>
      <w:b/>
      <w:color w:val="404040" w:themeColor="text1" w:themeTint="BF"/>
    </w:rPr>
  </w:style>
  <w:style w:type="character" w:customStyle="1" w:styleId="BoldtextstyleChar">
    <w:name w:val="Bold text style Char"/>
    <w:basedOn w:val="Standaardalinea-lettertype"/>
    <w:link w:val="Boldtextstyle"/>
    <w:rsid w:val="00FD7609"/>
    <w:rPr>
      <w:rFonts w:ascii="Arial" w:hAnsi="Arial"/>
      <w:b/>
      <w:color w:val="404040" w:themeColor="text1" w:themeTint="BF"/>
    </w:rPr>
  </w:style>
  <w:style w:type="paragraph" w:styleId="Normaalweb">
    <w:name w:val="Normal (Web)"/>
    <w:basedOn w:val="Standaard"/>
    <w:uiPriority w:val="99"/>
    <w:unhideWhenUsed/>
    <w:rsid w:val="00FD76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57993">
      <w:bodyDiv w:val="1"/>
      <w:marLeft w:val="0"/>
      <w:marRight w:val="0"/>
      <w:marTop w:val="0"/>
      <w:marBottom w:val="0"/>
      <w:divBdr>
        <w:top w:val="none" w:sz="0" w:space="0" w:color="auto"/>
        <w:left w:val="none" w:sz="0" w:space="0" w:color="auto"/>
        <w:bottom w:val="none" w:sz="0" w:space="0" w:color="auto"/>
        <w:right w:val="none" w:sz="0" w:space="0" w:color="auto"/>
      </w:divBdr>
    </w:div>
    <w:div w:id="790173503">
      <w:bodyDiv w:val="1"/>
      <w:marLeft w:val="0"/>
      <w:marRight w:val="0"/>
      <w:marTop w:val="0"/>
      <w:marBottom w:val="0"/>
      <w:divBdr>
        <w:top w:val="none" w:sz="0" w:space="0" w:color="auto"/>
        <w:left w:val="none" w:sz="0" w:space="0" w:color="auto"/>
        <w:bottom w:val="none" w:sz="0" w:space="0" w:color="auto"/>
        <w:right w:val="none" w:sz="0" w:space="0" w:color="auto"/>
      </w:divBdr>
    </w:div>
    <w:div w:id="832188650">
      <w:bodyDiv w:val="1"/>
      <w:marLeft w:val="0"/>
      <w:marRight w:val="0"/>
      <w:marTop w:val="0"/>
      <w:marBottom w:val="0"/>
      <w:divBdr>
        <w:top w:val="none" w:sz="0" w:space="0" w:color="auto"/>
        <w:left w:val="none" w:sz="0" w:space="0" w:color="auto"/>
        <w:bottom w:val="none" w:sz="0" w:space="0" w:color="auto"/>
        <w:right w:val="none" w:sz="0" w:space="0" w:color="auto"/>
      </w:divBdr>
    </w:div>
    <w:div w:id="833372496">
      <w:bodyDiv w:val="1"/>
      <w:marLeft w:val="0"/>
      <w:marRight w:val="0"/>
      <w:marTop w:val="0"/>
      <w:marBottom w:val="0"/>
      <w:divBdr>
        <w:top w:val="none" w:sz="0" w:space="0" w:color="auto"/>
        <w:left w:val="none" w:sz="0" w:space="0" w:color="auto"/>
        <w:bottom w:val="none" w:sz="0" w:space="0" w:color="auto"/>
        <w:right w:val="none" w:sz="0" w:space="0" w:color="auto"/>
      </w:divBdr>
    </w:div>
    <w:div w:id="835192500">
      <w:bodyDiv w:val="1"/>
      <w:marLeft w:val="0"/>
      <w:marRight w:val="0"/>
      <w:marTop w:val="0"/>
      <w:marBottom w:val="0"/>
      <w:divBdr>
        <w:top w:val="none" w:sz="0" w:space="0" w:color="auto"/>
        <w:left w:val="none" w:sz="0" w:space="0" w:color="auto"/>
        <w:bottom w:val="none" w:sz="0" w:space="0" w:color="auto"/>
        <w:right w:val="none" w:sz="0" w:space="0" w:color="auto"/>
      </w:divBdr>
    </w:div>
    <w:div w:id="964314299">
      <w:bodyDiv w:val="1"/>
      <w:marLeft w:val="0"/>
      <w:marRight w:val="0"/>
      <w:marTop w:val="0"/>
      <w:marBottom w:val="0"/>
      <w:divBdr>
        <w:top w:val="none" w:sz="0" w:space="0" w:color="auto"/>
        <w:left w:val="none" w:sz="0" w:space="0" w:color="auto"/>
        <w:bottom w:val="none" w:sz="0" w:space="0" w:color="auto"/>
        <w:right w:val="none" w:sz="0" w:space="0" w:color="auto"/>
      </w:divBdr>
    </w:div>
    <w:div w:id="1030649166">
      <w:bodyDiv w:val="1"/>
      <w:marLeft w:val="0"/>
      <w:marRight w:val="0"/>
      <w:marTop w:val="0"/>
      <w:marBottom w:val="0"/>
      <w:divBdr>
        <w:top w:val="none" w:sz="0" w:space="0" w:color="auto"/>
        <w:left w:val="none" w:sz="0" w:space="0" w:color="auto"/>
        <w:bottom w:val="none" w:sz="0" w:space="0" w:color="auto"/>
        <w:right w:val="none" w:sz="0" w:space="0" w:color="auto"/>
      </w:divBdr>
    </w:div>
    <w:div w:id="1074936295">
      <w:bodyDiv w:val="1"/>
      <w:marLeft w:val="0"/>
      <w:marRight w:val="0"/>
      <w:marTop w:val="0"/>
      <w:marBottom w:val="0"/>
      <w:divBdr>
        <w:top w:val="none" w:sz="0" w:space="0" w:color="auto"/>
        <w:left w:val="none" w:sz="0" w:space="0" w:color="auto"/>
        <w:bottom w:val="none" w:sz="0" w:space="0" w:color="auto"/>
        <w:right w:val="none" w:sz="0" w:space="0" w:color="auto"/>
      </w:divBdr>
      <w:divsChild>
        <w:div w:id="619651059">
          <w:marLeft w:val="144"/>
          <w:marRight w:val="0"/>
          <w:marTop w:val="240"/>
          <w:marBottom w:val="40"/>
          <w:divBdr>
            <w:top w:val="none" w:sz="0" w:space="0" w:color="auto"/>
            <w:left w:val="none" w:sz="0" w:space="0" w:color="auto"/>
            <w:bottom w:val="none" w:sz="0" w:space="0" w:color="auto"/>
            <w:right w:val="none" w:sz="0" w:space="0" w:color="auto"/>
          </w:divBdr>
        </w:div>
        <w:div w:id="11537058">
          <w:marLeft w:val="144"/>
          <w:marRight w:val="0"/>
          <w:marTop w:val="240"/>
          <w:marBottom w:val="40"/>
          <w:divBdr>
            <w:top w:val="none" w:sz="0" w:space="0" w:color="auto"/>
            <w:left w:val="none" w:sz="0" w:space="0" w:color="auto"/>
            <w:bottom w:val="none" w:sz="0" w:space="0" w:color="auto"/>
            <w:right w:val="none" w:sz="0" w:space="0" w:color="auto"/>
          </w:divBdr>
        </w:div>
        <w:div w:id="1287203885">
          <w:marLeft w:val="144"/>
          <w:marRight w:val="0"/>
          <w:marTop w:val="240"/>
          <w:marBottom w:val="40"/>
          <w:divBdr>
            <w:top w:val="none" w:sz="0" w:space="0" w:color="auto"/>
            <w:left w:val="none" w:sz="0" w:space="0" w:color="auto"/>
            <w:bottom w:val="none" w:sz="0" w:space="0" w:color="auto"/>
            <w:right w:val="none" w:sz="0" w:space="0" w:color="auto"/>
          </w:divBdr>
        </w:div>
      </w:divsChild>
    </w:div>
    <w:div w:id="1260407426">
      <w:bodyDiv w:val="1"/>
      <w:marLeft w:val="0"/>
      <w:marRight w:val="0"/>
      <w:marTop w:val="0"/>
      <w:marBottom w:val="0"/>
      <w:divBdr>
        <w:top w:val="none" w:sz="0" w:space="0" w:color="auto"/>
        <w:left w:val="none" w:sz="0" w:space="0" w:color="auto"/>
        <w:bottom w:val="none" w:sz="0" w:space="0" w:color="auto"/>
        <w:right w:val="none" w:sz="0" w:space="0" w:color="auto"/>
      </w:divBdr>
    </w:div>
    <w:div w:id="1629972775">
      <w:bodyDiv w:val="1"/>
      <w:marLeft w:val="0"/>
      <w:marRight w:val="0"/>
      <w:marTop w:val="0"/>
      <w:marBottom w:val="0"/>
      <w:divBdr>
        <w:top w:val="none" w:sz="0" w:space="0" w:color="auto"/>
        <w:left w:val="none" w:sz="0" w:space="0" w:color="auto"/>
        <w:bottom w:val="none" w:sz="0" w:space="0" w:color="auto"/>
        <w:right w:val="none" w:sz="0" w:space="0" w:color="auto"/>
      </w:divBdr>
    </w:div>
    <w:div w:id="1796217844">
      <w:bodyDiv w:val="1"/>
      <w:marLeft w:val="0"/>
      <w:marRight w:val="0"/>
      <w:marTop w:val="0"/>
      <w:marBottom w:val="0"/>
      <w:divBdr>
        <w:top w:val="none" w:sz="0" w:space="0" w:color="auto"/>
        <w:left w:val="none" w:sz="0" w:space="0" w:color="auto"/>
        <w:bottom w:val="none" w:sz="0" w:space="0" w:color="auto"/>
        <w:right w:val="none" w:sz="0" w:space="0" w:color="auto"/>
      </w:divBdr>
    </w:div>
    <w:div w:id="1887134700">
      <w:bodyDiv w:val="1"/>
      <w:marLeft w:val="0"/>
      <w:marRight w:val="0"/>
      <w:marTop w:val="0"/>
      <w:marBottom w:val="0"/>
      <w:divBdr>
        <w:top w:val="none" w:sz="0" w:space="0" w:color="auto"/>
        <w:left w:val="none" w:sz="0" w:space="0" w:color="auto"/>
        <w:bottom w:val="none" w:sz="0" w:space="0" w:color="auto"/>
        <w:right w:val="none" w:sz="0" w:space="0" w:color="auto"/>
      </w:divBdr>
    </w:div>
    <w:div w:id="1991902423">
      <w:bodyDiv w:val="1"/>
      <w:marLeft w:val="0"/>
      <w:marRight w:val="0"/>
      <w:marTop w:val="0"/>
      <w:marBottom w:val="0"/>
      <w:divBdr>
        <w:top w:val="none" w:sz="0" w:space="0" w:color="auto"/>
        <w:left w:val="none" w:sz="0" w:space="0" w:color="auto"/>
        <w:bottom w:val="none" w:sz="0" w:space="0" w:color="auto"/>
        <w:right w:val="none" w:sz="0" w:space="0" w:color="auto"/>
      </w:divBdr>
      <w:divsChild>
        <w:div w:id="959066615">
          <w:marLeft w:val="144"/>
          <w:marRight w:val="0"/>
          <w:marTop w:val="240"/>
          <w:marBottom w:val="40"/>
          <w:divBdr>
            <w:top w:val="none" w:sz="0" w:space="0" w:color="auto"/>
            <w:left w:val="none" w:sz="0" w:space="0" w:color="auto"/>
            <w:bottom w:val="none" w:sz="0" w:space="0" w:color="auto"/>
            <w:right w:val="none" w:sz="0" w:space="0" w:color="auto"/>
          </w:divBdr>
        </w:div>
        <w:div w:id="821040989">
          <w:marLeft w:val="144"/>
          <w:marRight w:val="0"/>
          <w:marTop w:val="240"/>
          <w:marBottom w:val="40"/>
          <w:divBdr>
            <w:top w:val="none" w:sz="0" w:space="0" w:color="auto"/>
            <w:left w:val="none" w:sz="0" w:space="0" w:color="auto"/>
            <w:bottom w:val="none" w:sz="0" w:space="0" w:color="auto"/>
            <w:right w:val="none" w:sz="0" w:space="0" w:color="auto"/>
          </w:divBdr>
        </w:div>
        <w:div w:id="235625805">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oncourse">
  <a:themeElements>
    <a:clrScheme name="Urban Wins template">
      <a:dk1>
        <a:sysClr val="windowText" lastClr="000000"/>
      </a:dk1>
      <a:lt1>
        <a:sysClr val="window" lastClr="FFFFFF"/>
      </a:lt1>
      <a:dk2>
        <a:srgbClr val="0A4155"/>
      </a:dk2>
      <a:lt2>
        <a:srgbClr val="DBF5F9"/>
      </a:lt2>
      <a:accent1>
        <a:srgbClr val="128F88"/>
      </a:accent1>
      <a:accent2>
        <a:srgbClr val="1487B1"/>
      </a:accent2>
      <a:accent3>
        <a:srgbClr val="E6007F"/>
      </a:accent3>
      <a:accent4>
        <a:srgbClr val="FF3BA6"/>
      </a:accent4>
      <a:accent5>
        <a:srgbClr val="FFC000"/>
      </a:accent5>
      <a:accent6>
        <a:srgbClr val="FFFF00"/>
      </a:accent6>
      <a:hlink>
        <a:srgbClr val="4395D9"/>
      </a:hlink>
      <a:folHlink>
        <a:srgbClr val="4395D9"/>
      </a:folHlink>
    </a:clrScheme>
    <a:fontScheme name="Custom 2">
      <a:majorFont>
        <a:latin typeface="Trebuchet MS"/>
        <a:ea typeface=""/>
        <a:cs typeface=""/>
      </a:majorFont>
      <a:minorFont>
        <a:latin typeface="Trebuchet MS"/>
        <a:ea typeface=""/>
        <a:cs typeface=""/>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95000" t="-106500" r="5000" b="2065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Name of the partner</PublishDate>
  <Abstract>DISCLAIMER - This document has been produced in the context of the URBAN WINS Project. The research leading to these results has received funding from the European Community's Seventh Framework Programme (FP7/2007-2013) under grant agreement n  XXXXXXX. All information in this document is provided "as is" and no guarantee or warranty is given that the information is fit for any particular purpose. The user thereof uses the information at its sole risk and liability. For the avoidance of all doubts, the European Commission has no liability in respect of this document, which is merely representing the authors 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F6FC6D476859174996F0A5E7DE595707" ma:contentTypeVersion="13" ma:contentTypeDescription="Luo uusi asiakirja." ma:contentTypeScope="" ma:versionID="cc58526597aac545d9260fd9a6c9e682">
  <xsd:schema xmlns:xsd="http://www.w3.org/2001/XMLSchema" xmlns:xs="http://www.w3.org/2001/XMLSchema" xmlns:p="http://schemas.microsoft.com/office/2006/metadata/properties" xmlns:ns3="4a51a2e6-e7df-4ee2-81c5-cb2f79d08d4c" xmlns:ns4="b0bba053-6554-4cc0-a03d-9d73c87910d2" targetNamespace="http://schemas.microsoft.com/office/2006/metadata/properties" ma:root="true" ma:fieldsID="c0d4b03a81b079477117ae226f28512c" ns3:_="" ns4:_="">
    <xsd:import namespace="4a51a2e6-e7df-4ee2-81c5-cb2f79d08d4c"/>
    <xsd:import namespace="b0bba053-6554-4cc0-a03d-9d73c87910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1a2e6-e7df-4ee2-81c5-cb2f79d08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bba053-6554-4cc0-a03d-9d73c87910d2"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SharingHintHash" ma:index="20"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4441B-CB1A-416D-B81D-BD6E6DB561B5}">
  <ds:schemaRefs>
    <ds:schemaRef ds:uri="http://schemas.openxmlformats.org/officeDocument/2006/bibliography"/>
  </ds:schemaRefs>
</ds:datastoreItem>
</file>

<file path=customXml/itemProps3.xml><?xml version="1.0" encoding="utf-8"?>
<ds:datastoreItem xmlns:ds="http://schemas.openxmlformats.org/officeDocument/2006/customXml" ds:itemID="{54599912-7436-4C0E-9087-89F0DE7C48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814F4C-4791-425A-B158-6769E3E7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1a2e6-e7df-4ee2-81c5-cb2f79d08d4c"/>
    <ds:schemaRef ds:uri="b0bba053-6554-4cc0-a03d-9d73c8791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791756-0B69-4995-A7C2-64421801F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1062</Words>
  <Characters>5841</Characters>
  <Application>Microsoft Office Word</Application>
  <DocSecurity>0</DocSecurity>
  <Lines>48</Lines>
  <Paragraphs>13</Paragraphs>
  <ScaleCrop>false</ScaleCrop>
  <HeadingPairs>
    <vt:vector size="6" baseType="variant">
      <vt:variant>
        <vt:lpstr>Otsikko</vt:lpstr>
      </vt:variant>
      <vt:variant>
        <vt:i4>1</vt:i4>
      </vt:variant>
      <vt:variant>
        <vt:lpstr>Title</vt:lpstr>
      </vt:variant>
      <vt:variant>
        <vt:i4>1</vt:i4>
      </vt:variant>
      <vt:variant>
        <vt:lpstr>Título</vt:lpstr>
      </vt:variant>
      <vt:variant>
        <vt:i4>1</vt:i4>
      </vt:variant>
    </vt:vector>
  </HeadingPairs>
  <TitlesOfParts>
    <vt:vector size="3" baseType="lpstr">
      <vt:lpstr>WP3 Organic waste</vt:lpstr>
      <vt:lpstr>TITLE OF THE DOCUMENT</vt:lpstr>
      <vt:lpstr/>
    </vt:vector>
  </TitlesOfParts>
  <Company>Iclei</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WP3 Organic waste</dc:title>
  <dc:subject/>
  <dc:creator>Xamk and Miksei</dc:creator>
  <cp:lastModifiedBy>Jon Jonoski</cp:lastModifiedBy>
  <cp:revision>2</cp:revision>
  <cp:lastPrinted>2016-10-28T13:52:00Z</cp:lastPrinted>
  <dcterms:created xsi:type="dcterms:W3CDTF">2021-08-03T22:00:00Z</dcterms:created>
  <dcterms:modified xsi:type="dcterms:W3CDTF">2021-08-03T22:00:00Z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0x010100F6FC6D476859174996F0A5E7DE595707</vt:lpwstr>
  </property>
</Properties>
</file>